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67"/>
        <w:tblOverlap w:val="never"/>
        <w:tblW w:w="9889" w:type="dxa"/>
        <w:tblLayout w:type="fixed"/>
        <w:tblLook w:val="0000" w:firstRow="0" w:lastRow="0" w:firstColumn="0" w:lastColumn="0" w:noHBand="0" w:noVBand="0"/>
      </w:tblPr>
      <w:tblGrid>
        <w:gridCol w:w="4077"/>
        <w:gridCol w:w="5812"/>
      </w:tblGrid>
      <w:tr w:rsidR="006E7CA9" w:rsidRPr="006E7CA9" w:rsidTr="009B7380">
        <w:tc>
          <w:tcPr>
            <w:tcW w:w="4077" w:type="dxa"/>
          </w:tcPr>
          <w:p w:rsidR="009E0BB9" w:rsidRPr="00FC730C" w:rsidRDefault="006E7CA9" w:rsidP="006E7CA9">
            <w:pPr>
              <w:spacing w:after="0" w:line="240" w:lineRule="auto"/>
              <w:jc w:val="center"/>
              <w:rPr>
                <w:b/>
                <w:bCs/>
                <w:sz w:val="26"/>
                <w:szCs w:val="26"/>
              </w:rPr>
            </w:pPr>
            <w:r w:rsidRPr="00FC730C">
              <w:rPr>
                <w:b/>
                <w:bCs/>
                <w:sz w:val="26"/>
                <w:szCs w:val="26"/>
              </w:rPr>
              <w:t>UBND HUYỆN</w:t>
            </w:r>
            <w:r w:rsidR="009E0BB9" w:rsidRPr="00FC730C">
              <w:rPr>
                <w:b/>
                <w:bCs/>
                <w:sz w:val="26"/>
                <w:szCs w:val="26"/>
              </w:rPr>
              <w:t xml:space="preserve"> THANH OAI</w:t>
            </w:r>
          </w:p>
          <w:p w:rsidR="009E0BB9" w:rsidRPr="006E7CA9" w:rsidRDefault="009B7380" w:rsidP="006E7CA9">
            <w:pPr>
              <w:spacing w:after="0" w:line="240" w:lineRule="auto"/>
              <w:jc w:val="center"/>
              <w:rPr>
                <w:b/>
                <w:bCs/>
                <w:sz w:val="26"/>
                <w:szCs w:val="26"/>
                <w:lang w:val="vi-VN"/>
              </w:rPr>
            </w:pPr>
            <w:r w:rsidRPr="006E7CA9">
              <w:rPr>
                <w:bCs/>
                <w:noProof/>
                <w:sz w:val="26"/>
                <w:szCs w:val="26"/>
              </w:rPr>
              <mc:AlternateContent>
                <mc:Choice Requires="wps">
                  <w:drawing>
                    <wp:anchor distT="0" distB="0" distL="114300" distR="114300" simplePos="0" relativeHeight="251660288" behindDoc="0" locked="0" layoutInCell="1" allowOverlap="1" wp14:anchorId="214FA167" wp14:editId="06EFBC38">
                      <wp:simplePos x="0" y="0"/>
                      <wp:positionH relativeFrom="column">
                        <wp:posOffset>704850</wp:posOffset>
                      </wp:positionH>
                      <wp:positionV relativeFrom="paragraph">
                        <wp:posOffset>203835</wp:posOffset>
                      </wp:positionV>
                      <wp:extent cx="1143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046B9"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6.05pt" to="14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xA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dZlk/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"/>
                  </w:pict>
                </mc:Fallback>
              </mc:AlternateContent>
            </w:r>
            <w:r w:rsidR="009E0BB9" w:rsidRPr="006E7CA9">
              <w:rPr>
                <w:b/>
                <w:bCs/>
                <w:sz w:val="26"/>
                <w:szCs w:val="26"/>
              </w:rPr>
              <w:t xml:space="preserve">TRƯỜNG </w:t>
            </w:r>
            <w:r w:rsidR="00B86035" w:rsidRPr="006E7CA9">
              <w:rPr>
                <w:b/>
                <w:bCs/>
                <w:sz w:val="26"/>
                <w:szCs w:val="26"/>
              </w:rPr>
              <w:t>T</w:t>
            </w:r>
            <w:r>
              <w:rPr>
                <w:b/>
                <w:bCs/>
                <w:sz w:val="26"/>
                <w:szCs w:val="26"/>
              </w:rPr>
              <w:t xml:space="preserve">H </w:t>
            </w:r>
            <w:r w:rsidR="00B86035" w:rsidRPr="006E7CA9">
              <w:rPr>
                <w:b/>
                <w:bCs/>
                <w:sz w:val="26"/>
                <w:szCs w:val="26"/>
              </w:rPr>
              <w:t>C</w:t>
            </w:r>
            <w:r>
              <w:rPr>
                <w:b/>
                <w:bCs/>
                <w:sz w:val="26"/>
                <w:szCs w:val="26"/>
              </w:rPr>
              <w:t>AO D</w:t>
            </w:r>
            <w:r w:rsidRPr="009B7380">
              <w:rPr>
                <w:b/>
                <w:bCs/>
                <w:sz w:val="26"/>
                <w:szCs w:val="26"/>
              </w:rPr>
              <w:t>ƯƠ</w:t>
            </w:r>
            <w:r>
              <w:rPr>
                <w:b/>
                <w:bCs/>
                <w:sz w:val="26"/>
                <w:szCs w:val="26"/>
              </w:rPr>
              <w:t>NG</w:t>
            </w:r>
          </w:p>
        </w:tc>
        <w:tc>
          <w:tcPr>
            <w:tcW w:w="5812" w:type="dxa"/>
          </w:tcPr>
          <w:p w:rsidR="009E0BB9" w:rsidRPr="00FC730C" w:rsidRDefault="009E0BB9" w:rsidP="00B86035">
            <w:pPr>
              <w:spacing w:after="0" w:line="240" w:lineRule="auto"/>
              <w:jc w:val="both"/>
              <w:rPr>
                <w:b/>
                <w:bCs/>
                <w:sz w:val="26"/>
                <w:szCs w:val="26"/>
              </w:rPr>
            </w:pPr>
            <w:r w:rsidRPr="00FC730C">
              <w:rPr>
                <w:b/>
                <w:bCs/>
                <w:sz w:val="26"/>
                <w:szCs w:val="26"/>
              </w:rPr>
              <w:t>CỘNG HOÀ XÃ HỘI CHỦ NGHĨA VIỆT NAM</w:t>
            </w:r>
          </w:p>
          <w:p w:rsidR="009E0BB9" w:rsidRPr="006E7CA9" w:rsidRDefault="00BD24A0" w:rsidP="00B86035">
            <w:pPr>
              <w:spacing w:after="0" w:line="240" w:lineRule="auto"/>
              <w:jc w:val="both"/>
              <w:rPr>
                <w:bCs/>
                <w:sz w:val="26"/>
                <w:szCs w:val="26"/>
              </w:rPr>
            </w:pPr>
            <w:r w:rsidRPr="006E7CA9">
              <w:rPr>
                <w:b/>
                <w:bCs/>
                <w:noProof/>
                <w:sz w:val="26"/>
                <w:szCs w:val="26"/>
              </w:rPr>
              <mc:AlternateContent>
                <mc:Choice Requires="wps">
                  <w:drawing>
                    <wp:anchor distT="0" distB="0" distL="114300" distR="114300" simplePos="0" relativeHeight="251661312" behindDoc="0" locked="0" layoutInCell="1" allowOverlap="1" wp14:anchorId="361474FB" wp14:editId="49D88358">
                      <wp:simplePos x="0" y="0"/>
                      <wp:positionH relativeFrom="column">
                        <wp:posOffset>1080770</wp:posOffset>
                      </wp:positionH>
                      <wp:positionV relativeFrom="paragraph">
                        <wp:posOffset>204470</wp:posOffset>
                      </wp:positionV>
                      <wp:extent cx="1511300" cy="0"/>
                      <wp:effectExtent l="13970" t="13970" r="8255" b="50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375E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16.1pt" to="204.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a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"/>
                  </w:pict>
                </mc:Fallback>
              </mc:AlternateContent>
            </w:r>
            <w:r w:rsidR="00B86035" w:rsidRPr="006E7CA9">
              <w:rPr>
                <w:b/>
                <w:bCs/>
                <w:sz w:val="26"/>
                <w:szCs w:val="26"/>
              </w:rPr>
              <w:t xml:space="preserve">                 </w:t>
            </w:r>
            <w:r w:rsidR="009E0BB9" w:rsidRPr="006E7CA9">
              <w:rPr>
                <w:b/>
                <w:bCs/>
                <w:sz w:val="26"/>
                <w:szCs w:val="26"/>
              </w:rPr>
              <w:t>Độc lập - Tự do - Hạnh phúc</w:t>
            </w:r>
          </w:p>
        </w:tc>
      </w:tr>
      <w:tr w:rsidR="006E7CA9" w:rsidRPr="006E7CA9" w:rsidTr="009B7380">
        <w:trPr>
          <w:trHeight w:val="125"/>
        </w:trPr>
        <w:tc>
          <w:tcPr>
            <w:tcW w:w="4077" w:type="dxa"/>
          </w:tcPr>
          <w:p w:rsidR="006E7CA9" w:rsidRDefault="00B86035" w:rsidP="006E7CA9">
            <w:pPr>
              <w:spacing w:before="120" w:after="0" w:line="240" w:lineRule="auto"/>
              <w:jc w:val="both"/>
              <w:rPr>
                <w:sz w:val="24"/>
                <w:szCs w:val="24"/>
              </w:rPr>
            </w:pPr>
            <w:r w:rsidRPr="006E7CA9">
              <w:rPr>
                <w:sz w:val="24"/>
                <w:szCs w:val="24"/>
              </w:rPr>
              <w:t xml:space="preserve">          </w:t>
            </w:r>
          </w:p>
          <w:p w:rsidR="009E0BB9" w:rsidRPr="00AE5F18" w:rsidRDefault="009E0BB9" w:rsidP="000F753D">
            <w:pPr>
              <w:spacing w:before="120" w:after="0" w:line="240" w:lineRule="auto"/>
              <w:jc w:val="center"/>
              <w:rPr>
                <w:szCs w:val="28"/>
              </w:rPr>
            </w:pPr>
            <w:r w:rsidRPr="00AE5F18">
              <w:rPr>
                <w:szCs w:val="28"/>
              </w:rPr>
              <w:t>Số:</w:t>
            </w:r>
            <w:r w:rsidR="008B4A90">
              <w:rPr>
                <w:szCs w:val="28"/>
              </w:rPr>
              <w:t xml:space="preserve"> 24 </w:t>
            </w:r>
            <w:bookmarkStart w:id="0" w:name="_GoBack"/>
            <w:bookmarkEnd w:id="0"/>
            <w:r w:rsidR="00764E7E" w:rsidRPr="00AE5F18">
              <w:rPr>
                <w:szCs w:val="28"/>
              </w:rPr>
              <w:t xml:space="preserve"> /</w:t>
            </w:r>
            <w:r w:rsidRPr="00AE5F18">
              <w:rPr>
                <w:szCs w:val="28"/>
              </w:rPr>
              <w:t>KH</w:t>
            </w:r>
            <w:r w:rsidR="009B7380">
              <w:rPr>
                <w:szCs w:val="28"/>
              </w:rPr>
              <w:t>-THCD</w:t>
            </w:r>
          </w:p>
        </w:tc>
        <w:tc>
          <w:tcPr>
            <w:tcW w:w="5812" w:type="dxa"/>
          </w:tcPr>
          <w:p w:rsidR="000F753D" w:rsidRDefault="00B86035" w:rsidP="000F753D">
            <w:pPr>
              <w:spacing w:before="120" w:after="0" w:line="240" w:lineRule="auto"/>
              <w:rPr>
                <w:i/>
                <w:iCs/>
                <w:szCs w:val="28"/>
              </w:rPr>
            </w:pPr>
            <w:r w:rsidRPr="006E7CA9">
              <w:rPr>
                <w:i/>
                <w:iCs/>
                <w:szCs w:val="28"/>
              </w:rPr>
              <w:t xml:space="preserve"> </w:t>
            </w:r>
          </w:p>
          <w:p w:rsidR="009E0BB9" w:rsidRPr="006E7CA9" w:rsidRDefault="000F753D" w:rsidP="000F753D">
            <w:pPr>
              <w:spacing w:before="120" w:after="0" w:line="240" w:lineRule="auto"/>
              <w:rPr>
                <w:i/>
                <w:iCs/>
                <w:szCs w:val="28"/>
              </w:rPr>
            </w:pPr>
            <w:r>
              <w:rPr>
                <w:i/>
                <w:iCs/>
                <w:szCs w:val="28"/>
              </w:rPr>
              <w:t xml:space="preserve">         </w:t>
            </w:r>
            <w:r w:rsidR="009B7380">
              <w:rPr>
                <w:i/>
                <w:iCs/>
                <w:szCs w:val="28"/>
              </w:rPr>
              <w:t>Cao D</w:t>
            </w:r>
            <w:r w:rsidR="009B7380" w:rsidRPr="009B7380">
              <w:rPr>
                <w:i/>
                <w:iCs/>
                <w:szCs w:val="28"/>
              </w:rPr>
              <w:t>ươ</w:t>
            </w:r>
            <w:r w:rsidR="009B7380">
              <w:rPr>
                <w:i/>
                <w:iCs/>
                <w:szCs w:val="28"/>
              </w:rPr>
              <w:t>ng</w:t>
            </w:r>
            <w:r w:rsidR="009E0BB9" w:rsidRPr="006E7CA9">
              <w:rPr>
                <w:i/>
                <w:iCs/>
                <w:szCs w:val="28"/>
              </w:rPr>
              <w:t xml:space="preserve">, ngày </w:t>
            </w:r>
            <w:r w:rsidR="00823F09">
              <w:rPr>
                <w:i/>
                <w:iCs/>
                <w:szCs w:val="28"/>
              </w:rPr>
              <w:t>26</w:t>
            </w:r>
            <w:r w:rsidR="006E7CA9">
              <w:rPr>
                <w:i/>
                <w:iCs/>
                <w:szCs w:val="28"/>
              </w:rPr>
              <w:t xml:space="preserve"> </w:t>
            </w:r>
            <w:r w:rsidR="00B22EA5">
              <w:rPr>
                <w:i/>
                <w:iCs/>
                <w:szCs w:val="28"/>
              </w:rPr>
              <w:t xml:space="preserve"> </w:t>
            </w:r>
            <w:r w:rsidR="006E7CA9">
              <w:rPr>
                <w:i/>
                <w:iCs/>
                <w:szCs w:val="28"/>
              </w:rPr>
              <w:t xml:space="preserve"> tháng </w:t>
            </w:r>
            <w:r w:rsidR="00823F09">
              <w:rPr>
                <w:i/>
                <w:iCs/>
                <w:szCs w:val="28"/>
              </w:rPr>
              <w:t>01</w:t>
            </w:r>
            <w:r w:rsidR="00B22EA5">
              <w:rPr>
                <w:i/>
                <w:iCs/>
                <w:szCs w:val="28"/>
              </w:rPr>
              <w:t xml:space="preserve"> </w:t>
            </w:r>
            <w:r w:rsidR="00FC730C">
              <w:rPr>
                <w:i/>
                <w:iCs/>
                <w:szCs w:val="28"/>
              </w:rPr>
              <w:t xml:space="preserve"> năm 2022</w:t>
            </w:r>
          </w:p>
        </w:tc>
      </w:tr>
    </w:tbl>
    <w:p w:rsidR="009E0BB9" w:rsidRPr="006E7CA9" w:rsidRDefault="009E0BB9" w:rsidP="00D969B7">
      <w:pPr>
        <w:spacing w:after="0" w:line="240" w:lineRule="auto"/>
        <w:jc w:val="both"/>
        <w:rPr>
          <w:rFonts w:eastAsia="Times New Roman" w:cs="Times New Roman"/>
          <w:b/>
          <w:bCs/>
          <w:szCs w:val="28"/>
        </w:rPr>
      </w:pPr>
    </w:p>
    <w:p w:rsidR="004B2599" w:rsidRDefault="004B2599" w:rsidP="006E7CA9">
      <w:pPr>
        <w:shd w:val="clear" w:color="auto" w:fill="FFFFFF"/>
        <w:spacing w:after="0"/>
        <w:jc w:val="center"/>
        <w:rPr>
          <w:rFonts w:eastAsia="Times New Roman" w:cs="Times New Roman"/>
          <w:b/>
          <w:bCs/>
          <w:spacing w:val="10"/>
          <w:szCs w:val="28"/>
        </w:rPr>
      </w:pPr>
      <w:r w:rsidRPr="006E7CA9">
        <w:rPr>
          <w:rFonts w:eastAsia="Times New Roman" w:cs="Times New Roman"/>
          <w:b/>
          <w:bCs/>
          <w:spacing w:val="10"/>
          <w:szCs w:val="28"/>
        </w:rPr>
        <w:t>KẾ HOẠCH</w:t>
      </w:r>
    </w:p>
    <w:p w:rsidR="00823F09" w:rsidRPr="006E7CA9" w:rsidRDefault="00823F09" w:rsidP="006E7CA9">
      <w:pPr>
        <w:shd w:val="clear" w:color="auto" w:fill="FFFFFF"/>
        <w:spacing w:after="0"/>
        <w:jc w:val="center"/>
        <w:rPr>
          <w:rFonts w:eastAsia="Times New Roman" w:cs="Times New Roman"/>
          <w:szCs w:val="28"/>
        </w:rPr>
      </w:pPr>
      <w:r>
        <w:rPr>
          <w:rFonts w:eastAsia="Times New Roman" w:cs="Times New Roman"/>
          <w:b/>
          <w:bCs/>
          <w:spacing w:val="10"/>
          <w:szCs w:val="28"/>
        </w:rPr>
        <w:t>Tri</w:t>
      </w:r>
      <w:r w:rsidRPr="00823F09">
        <w:rPr>
          <w:rFonts w:eastAsia="Times New Roman" w:cs="Times New Roman"/>
          <w:b/>
          <w:bCs/>
          <w:spacing w:val="10"/>
          <w:szCs w:val="28"/>
        </w:rPr>
        <w:t>ển</w:t>
      </w:r>
      <w:r>
        <w:rPr>
          <w:rFonts w:eastAsia="Times New Roman" w:cs="Times New Roman"/>
          <w:b/>
          <w:bCs/>
          <w:spacing w:val="10"/>
          <w:szCs w:val="28"/>
        </w:rPr>
        <w:t xml:space="preserve"> khai vi</w:t>
      </w:r>
      <w:r w:rsidRPr="00823F09">
        <w:rPr>
          <w:rFonts w:eastAsia="Times New Roman" w:cs="Times New Roman"/>
          <w:b/>
          <w:bCs/>
          <w:spacing w:val="10"/>
          <w:szCs w:val="28"/>
        </w:rPr>
        <w:t>ệc</w:t>
      </w:r>
      <w:r>
        <w:rPr>
          <w:rFonts w:eastAsia="Times New Roman" w:cs="Times New Roman"/>
          <w:b/>
          <w:bCs/>
          <w:spacing w:val="10"/>
          <w:szCs w:val="28"/>
        </w:rPr>
        <w:t xml:space="preserve"> h</w:t>
      </w:r>
      <w:r w:rsidRPr="00823F09">
        <w:rPr>
          <w:rFonts w:eastAsia="Times New Roman" w:cs="Times New Roman"/>
          <w:b/>
          <w:bCs/>
          <w:spacing w:val="10"/>
          <w:szCs w:val="28"/>
        </w:rPr>
        <w:t>ọc</w:t>
      </w:r>
      <w:r>
        <w:rPr>
          <w:rFonts w:eastAsia="Times New Roman" w:cs="Times New Roman"/>
          <w:b/>
          <w:bCs/>
          <w:spacing w:val="10"/>
          <w:szCs w:val="28"/>
        </w:rPr>
        <w:t xml:space="preserve"> t</w:t>
      </w:r>
      <w:r w:rsidRPr="00823F09">
        <w:rPr>
          <w:rFonts w:eastAsia="Times New Roman" w:cs="Times New Roman"/>
          <w:b/>
          <w:bCs/>
          <w:spacing w:val="10"/>
          <w:szCs w:val="28"/>
        </w:rPr>
        <w:t>ập</w:t>
      </w:r>
      <w:r>
        <w:rPr>
          <w:rFonts w:eastAsia="Times New Roman" w:cs="Times New Roman"/>
          <w:b/>
          <w:bCs/>
          <w:spacing w:val="10"/>
          <w:szCs w:val="28"/>
        </w:rPr>
        <w:t xml:space="preserve"> thư</w:t>
      </w:r>
      <w:r w:rsidRPr="00823F09">
        <w:rPr>
          <w:rFonts w:eastAsia="Times New Roman" w:cs="Times New Roman"/>
          <w:b/>
          <w:bCs/>
          <w:spacing w:val="10"/>
          <w:szCs w:val="28"/>
        </w:rPr>
        <w:t>ờng</w:t>
      </w:r>
      <w:r>
        <w:rPr>
          <w:rFonts w:eastAsia="Times New Roman" w:cs="Times New Roman"/>
          <w:b/>
          <w:bCs/>
          <w:spacing w:val="10"/>
          <w:szCs w:val="28"/>
        </w:rPr>
        <w:t xml:space="preserve"> xuy</w:t>
      </w:r>
      <w:r w:rsidRPr="00823F09">
        <w:rPr>
          <w:rFonts w:eastAsia="Times New Roman" w:cs="Times New Roman"/>
          <w:b/>
          <w:bCs/>
          <w:spacing w:val="10"/>
          <w:szCs w:val="28"/>
        </w:rPr>
        <w:t>ê</w:t>
      </w:r>
      <w:r>
        <w:rPr>
          <w:rFonts w:eastAsia="Times New Roman" w:cs="Times New Roman"/>
          <w:b/>
          <w:bCs/>
          <w:spacing w:val="10"/>
          <w:szCs w:val="28"/>
        </w:rPr>
        <w:t>n n</w:t>
      </w:r>
      <w:r w:rsidRPr="00823F09">
        <w:rPr>
          <w:rFonts w:eastAsia="Times New Roman" w:cs="Times New Roman"/>
          <w:b/>
          <w:bCs/>
          <w:spacing w:val="10"/>
          <w:szCs w:val="28"/>
        </w:rPr>
        <w:t>ă</w:t>
      </w:r>
      <w:r>
        <w:rPr>
          <w:rFonts w:eastAsia="Times New Roman" w:cs="Times New Roman"/>
          <w:b/>
          <w:bCs/>
          <w:spacing w:val="10"/>
          <w:szCs w:val="28"/>
        </w:rPr>
        <w:t>m 2022</w:t>
      </w:r>
    </w:p>
    <w:p w:rsidR="009F25D9" w:rsidRPr="006E7CA9" w:rsidRDefault="006E7CA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b/>
          <w:bCs/>
          <w:noProof/>
          <w:spacing w:val="10"/>
          <w:szCs w:val="28"/>
        </w:rPr>
        <mc:AlternateContent>
          <mc:Choice Requires="wps">
            <w:drawing>
              <wp:anchor distT="0" distB="0" distL="114300" distR="114300" simplePos="0" relativeHeight="251659264" behindDoc="0" locked="0" layoutInCell="1" allowOverlap="1" wp14:anchorId="4C98D8A8" wp14:editId="1EBC8731">
                <wp:simplePos x="0" y="0"/>
                <wp:positionH relativeFrom="margin">
                  <wp:align>center</wp:align>
                </wp:positionH>
                <wp:positionV relativeFrom="paragraph">
                  <wp:posOffset>13970</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E229D" id="Straight Connector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pt" to="7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" strokecolor="black [3040]">
                <w10:wrap anchorx="margin"/>
              </v:line>
            </w:pict>
          </mc:Fallback>
        </mc:AlternateConten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szCs w:val="28"/>
        </w:rPr>
        <w:t>Căn cứ Quyết định số 711/QĐ-TTg, ngày 13 tháng 6 năm 2012, của Thủ tướng Chính phủ phê duyệt chiến lược phát triển giáo dục 2011 - 2020;</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szCs w:val="28"/>
        </w:rPr>
        <w:t>Căn cứ Thông tư liên tịch số 20/TTLT-BGDĐT-BNV, ngày 14 tháng 9 năm 2015, của Bộ Giáo dục và Đào tạo - Bộ Nội vụ Quy định mã số, tiêu chuẩn chức da</w:t>
      </w:r>
      <w:r w:rsidR="00AE5F18">
        <w:rPr>
          <w:rFonts w:eastAsia="Times New Roman" w:cs="Times New Roman"/>
          <w:szCs w:val="28"/>
        </w:rPr>
        <w:t>nh nghề nghiệp giáo viên T</w:t>
      </w:r>
      <w:r w:rsidR="00B86035" w:rsidRPr="006E7CA9">
        <w:rPr>
          <w:rFonts w:eastAsia="Times New Roman" w:cs="Times New Roman"/>
          <w:szCs w:val="28"/>
        </w:rPr>
        <w:t>iểu học</w:t>
      </w:r>
      <w:r w:rsidRPr="006E7CA9">
        <w:rPr>
          <w:rFonts w:eastAsia="Times New Roman" w:cs="Times New Roman"/>
          <w:szCs w:val="28"/>
        </w:rPr>
        <w:t>;</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spacing w:val="-4"/>
          <w:szCs w:val="28"/>
        </w:rPr>
        <w:t xml:space="preserve">Thực hiện kế hoạch chỉ đạo của các cấp về đào tạo, bồi dưỡng nâng cao trình độ đội </w:t>
      </w:r>
      <w:proofErr w:type="gramStart"/>
      <w:r w:rsidRPr="006E7CA9">
        <w:rPr>
          <w:rFonts w:eastAsia="Times New Roman" w:cs="Times New Roman"/>
          <w:spacing w:val="-4"/>
          <w:szCs w:val="28"/>
        </w:rPr>
        <w:t>ngũ</w:t>
      </w:r>
      <w:proofErr w:type="gramEnd"/>
      <w:r w:rsidRPr="006E7CA9">
        <w:rPr>
          <w:rFonts w:eastAsia="Times New Roman" w:cs="Times New Roman"/>
          <w:spacing w:val="-4"/>
          <w:szCs w:val="28"/>
        </w:rPr>
        <w:t xml:space="preserve"> nhà giáo và cán bộ</w:t>
      </w:r>
      <w:r w:rsidR="00B86035" w:rsidRPr="006E7CA9">
        <w:rPr>
          <w:rFonts w:eastAsia="Times New Roman" w:cs="Times New Roman"/>
          <w:spacing w:val="-4"/>
          <w:szCs w:val="28"/>
        </w:rPr>
        <w:t xml:space="preserve"> quản lý giáo dục</w:t>
      </w:r>
      <w:r w:rsidRPr="006E7CA9">
        <w:rPr>
          <w:rFonts w:eastAsia="Times New Roman" w:cs="Times New Roman"/>
          <w:spacing w:val="-4"/>
          <w:szCs w:val="28"/>
        </w:rPr>
        <w:t>;</w:t>
      </w:r>
    </w:p>
    <w:p w:rsidR="004B2599" w:rsidRPr="006E7CA9" w:rsidRDefault="009B7380" w:rsidP="009F25D9">
      <w:pPr>
        <w:shd w:val="clear" w:color="auto" w:fill="FFFFFF"/>
        <w:spacing w:after="0" w:line="288" w:lineRule="auto"/>
        <w:ind w:firstLine="720"/>
        <w:jc w:val="both"/>
        <w:rPr>
          <w:rFonts w:eastAsia="Times New Roman" w:cs="Times New Roman"/>
          <w:szCs w:val="28"/>
        </w:rPr>
      </w:pPr>
      <w:r>
        <w:rPr>
          <w:rFonts w:eastAsia="Times New Roman" w:cs="Times New Roman"/>
          <w:spacing w:val="-8"/>
          <w:szCs w:val="28"/>
        </w:rPr>
        <w:t>Trường tiểu học Cao D</w:t>
      </w:r>
      <w:r w:rsidRPr="009B7380">
        <w:rPr>
          <w:rFonts w:eastAsia="Times New Roman" w:cs="Times New Roman"/>
          <w:spacing w:val="-8"/>
          <w:szCs w:val="28"/>
        </w:rPr>
        <w:t>ươ</w:t>
      </w:r>
      <w:r>
        <w:rPr>
          <w:rFonts w:eastAsia="Times New Roman" w:cs="Times New Roman"/>
          <w:spacing w:val="-8"/>
          <w:szCs w:val="28"/>
        </w:rPr>
        <w:t>ng</w:t>
      </w:r>
      <w:r w:rsidR="00935497">
        <w:rPr>
          <w:rFonts w:eastAsia="Times New Roman" w:cs="Times New Roman"/>
          <w:spacing w:val="-8"/>
          <w:szCs w:val="28"/>
        </w:rPr>
        <w:t xml:space="preserve"> </w:t>
      </w:r>
      <w:r w:rsidR="004B2599" w:rsidRPr="006E7CA9">
        <w:rPr>
          <w:rFonts w:eastAsia="Times New Roman" w:cs="Times New Roman"/>
          <w:spacing w:val="-8"/>
          <w:szCs w:val="28"/>
        </w:rPr>
        <w:t>xây dựng</w:t>
      </w:r>
      <w:r w:rsidR="00823F09">
        <w:rPr>
          <w:rFonts w:eastAsia="Times New Roman" w:cs="Times New Roman"/>
          <w:spacing w:val="-8"/>
          <w:szCs w:val="28"/>
        </w:rPr>
        <w:t xml:space="preserve">: </w:t>
      </w:r>
      <w:proofErr w:type="gramStart"/>
      <w:r w:rsidR="00823F09">
        <w:rPr>
          <w:rFonts w:eastAsia="Times New Roman" w:cs="Times New Roman"/>
          <w:spacing w:val="-8"/>
          <w:szCs w:val="28"/>
        </w:rPr>
        <w:t xml:space="preserve">“ </w:t>
      </w:r>
      <w:r w:rsidR="004B2599" w:rsidRPr="006E7CA9">
        <w:rPr>
          <w:rFonts w:eastAsia="Times New Roman" w:cs="Times New Roman"/>
          <w:spacing w:val="-8"/>
          <w:szCs w:val="28"/>
        </w:rPr>
        <w:t>Kế</w:t>
      </w:r>
      <w:proofErr w:type="gramEnd"/>
      <w:r w:rsidR="004B2599" w:rsidRPr="006E7CA9">
        <w:rPr>
          <w:rFonts w:eastAsia="Times New Roman" w:cs="Times New Roman"/>
          <w:spacing w:val="-8"/>
          <w:szCs w:val="28"/>
        </w:rPr>
        <w:t xml:space="preserve"> hoạch </w:t>
      </w:r>
      <w:r w:rsidR="00823F09">
        <w:rPr>
          <w:rFonts w:eastAsia="Times New Roman" w:cs="Times New Roman"/>
          <w:spacing w:val="-8"/>
          <w:szCs w:val="28"/>
        </w:rPr>
        <w:t xml:space="preserve"> tri</w:t>
      </w:r>
      <w:r w:rsidR="00823F09" w:rsidRPr="00823F09">
        <w:rPr>
          <w:rFonts w:eastAsia="Times New Roman" w:cs="Times New Roman"/>
          <w:spacing w:val="-8"/>
          <w:szCs w:val="28"/>
        </w:rPr>
        <w:t>ển</w:t>
      </w:r>
      <w:r w:rsidR="00823F09">
        <w:rPr>
          <w:rFonts w:eastAsia="Times New Roman" w:cs="Times New Roman"/>
          <w:spacing w:val="-8"/>
          <w:szCs w:val="28"/>
        </w:rPr>
        <w:t xml:space="preserve"> khai vi</w:t>
      </w:r>
      <w:r w:rsidR="00823F09" w:rsidRPr="00823F09">
        <w:rPr>
          <w:rFonts w:eastAsia="Times New Roman" w:cs="Times New Roman"/>
          <w:spacing w:val="-8"/>
          <w:szCs w:val="28"/>
        </w:rPr>
        <w:t>ệc</w:t>
      </w:r>
      <w:r w:rsidR="00823F09">
        <w:rPr>
          <w:rFonts w:eastAsia="Times New Roman" w:cs="Times New Roman"/>
          <w:spacing w:val="-8"/>
          <w:szCs w:val="28"/>
        </w:rPr>
        <w:t xml:space="preserve"> h</w:t>
      </w:r>
      <w:r w:rsidR="00823F09" w:rsidRPr="00823F09">
        <w:rPr>
          <w:rFonts w:eastAsia="Times New Roman" w:cs="Times New Roman"/>
          <w:spacing w:val="-8"/>
          <w:szCs w:val="28"/>
        </w:rPr>
        <w:t>ọc</w:t>
      </w:r>
      <w:r w:rsidR="00823F09">
        <w:rPr>
          <w:rFonts w:eastAsia="Times New Roman" w:cs="Times New Roman"/>
          <w:spacing w:val="-8"/>
          <w:szCs w:val="28"/>
        </w:rPr>
        <w:t xml:space="preserve"> t</w:t>
      </w:r>
      <w:r w:rsidR="00823F09" w:rsidRPr="00823F09">
        <w:rPr>
          <w:rFonts w:eastAsia="Times New Roman" w:cs="Times New Roman"/>
          <w:spacing w:val="-8"/>
          <w:szCs w:val="28"/>
        </w:rPr>
        <w:t>ập</w:t>
      </w:r>
      <w:r w:rsidR="00823F09">
        <w:rPr>
          <w:rFonts w:eastAsia="Times New Roman" w:cs="Times New Roman"/>
          <w:spacing w:val="-8"/>
          <w:szCs w:val="28"/>
        </w:rPr>
        <w:t xml:space="preserve"> thư</w:t>
      </w:r>
      <w:r w:rsidR="00823F09" w:rsidRPr="00823F09">
        <w:rPr>
          <w:rFonts w:eastAsia="Times New Roman" w:cs="Times New Roman"/>
          <w:spacing w:val="-8"/>
          <w:szCs w:val="28"/>
        </w:rPr>
        <w:t>ờng</w:t>
      </w:r>
      <w:r w:rsidR="00823F09">
        <w:rPr>
          <w:rFonts w:eastAsia="Times New Roman" w:cs="Times New Roman"/>
          <w:spacing w:val="-8"/>
          <w:szCs w:val="28"/>
        </w:rPr>
        <w:t xml:space="preserve"> xuy</w:t>
      </w:r>
      <w:r w:rsidR="00823F09" w:rsidRPr="00823F09">
        <w:rPr>
          <w:rFonts w:eastAsia="Times New Roman" w:cs="Times New Roman"/>
          <w:spacing w:val="-8"/>
          <w:szCs w:val="28"/>
        </w:rPr>
        <w:t>ê</w:t>
      </w:r>
      <w:r w:rsidR="00823F09">
        <w:rPr>
          <w:rFonts w:eastAsia="Times New Roman" w:cs="Times New Roman"/>
          <w:spacing w:val="-8"/>
          <w:szCs w:val="28"/>
        </w:rPr>
        <w:t>n  n</w:t>
      </w:r>
      <w:r w:rsidR="00823F09" w:rsidRPr="00823F09">
        <w:rPr>
          <w:rFonts w:eastAsia="Times New Roman" w:cs="Times New Roman"/>
          <w:spacing w:val="-8"/>
          <w:szCs w:val="28"/>
        </w:rPr>
        <w:t>ă</w:t>
      </w:r>
      <w:r w:rsidR="00823F09">
        <w:rPr>
          <w:rFonts w:eastAsia="Times New Roman" w:cs="Times New Roman"/>
          <w:spacing w:val="-8"/>
          <w:szCs w:val="28"/>
        </w:rPr>
        <w:t>m 2022</w:t>
      </w:r>
      <w:r w:rsidR="00AE5F18" w:rsidRPr="00AE5F18">
        <w:rPr>
          <w:rFonts w:eastAsia="Times New Roman" w:cs="Times New Roman"/>
          <w:i/>
          <w:szCs w:val="28"/>
        </w:rPr>
        <w:t>”</w:t>
      </w:r>
      <w:r w:rsidR="004B2599" w:rsidRPr="006E7CA9">
        <w:rPr>
          <w:rFonts w:eastAsia="Times New Roman" w:cs="Times New Roman"/>
          <w:szCs w:val="28"/>
        </w:rPr>
        <w:t xml:space="preserve"> </w:t>
      </w:r>
      <w:r w:rsidR="004B2599" w:rsidRPr="006E7CA9">
        <w:rPr>
          <w:rFonts w:eastAsia="Times New Roman" w:cs="Times New Roman"/>
          <w:spacing w:val="-8"/>
          <w:szCs w:val="28"/>
        </w:rPr>
        <w:t>như sau:</w:t>
      </w:r>
    </w:p>
    <w:p w:rsidR="004B2599" w:rsidRPr="006E7CA9" w:rsidRDefault="004B2599" w:rsidP="009F25D9">
      <w:pPr>
        <w:shd w:val="clear" w:color="auto" w:fill="FFFFFF"/>
        <w:spacing w:after="0" w:line="288" w:lineRule="auto"/>
        <w:jc w:val="both"/>
        <w:rPr>
          <w:rFonts w:eastAsia="Times New Roman" w:cs="Times New Roman"/>
          <w:szCs w:val="28"/>
        </w:rPr>
      </w:pPr>
      <w:r w:rsidRPr="006E7CA9">
        <w:rPr>
          <w:rFonts w:eastAsia="Times New Roman" w:cs="Times New Roman"/>
          <w:b/>
          <w:bCs/>
          <w:szCs w:val="28"/>
        </w:rPr>
        <w:t>I. MỤC ĐÍCH, YÊU CẦU:</w:t>
      </w:r>
    </w:p>
    <w:p w:rsidR="004B2599" w:rsidRPr="006E7CA9" w:rsidRDefault="006E7CA9" w:rsidP="009F25D9">
      <w:pPr>
        <w:shd w:val="clear" w:color="auto" w:fill="FFFFFF"/>
        <w:spacing w:after="0" w:line="288" w:lineRule="auto"/>
        <w:ind w:firstLine="578"/>
        <w:jc w:val="both"/>
        <w:rPr>
          <w:rFonts w:eastAsia="Times New Roman" w:cs="Times New Roman"/>
          <w:szCs w:val="28"/>
        </w:rPr>
      </w:pPr>
      <w:r>
        <w:rPr>
          <w:rFonts w:eastAsia="Times New Roman" w:cs="Times New Roman"/>
          <w:b/>
          <w:bCs/>
          <w:szCs w:val="28"/>
        </w:rPr>
        <w:tab/>
      </w:r>
      <w:r w:rsidR="004B2599" w:rsidRPr="006E7CA9">
        <w:rPr>
          <w:rFonts w:eastAsia="Times New Roman" w:cs="Times New Roman"/>
          <w:b/>
          <w:bCs/>
          <w:szCs w:val="28"/>
        </w:rPr>
        <w:t>1. Mục đích:</w:t>
      </w:r>
    </w:p>
    <w:p w:rsidR="004B2599" w:rsidRPr="006E7CA9" w:rsidRDefault="006E7CA9" w:rsidP="009F25D9">
      <w:pPr>
        <w:shd w:val="clear" w:color="auto" w:fill="FFFFFF"/>
        <w:spacing w:after="0" w:line="288" w:lineRule="auto"/>
        <w:ind w:firstLine="578"/>
        <w:jc w:val="both"/>
        <w:rPr>
          <w:rFonts w:eastAsia="Times New Roman" w:cs="Times New Roman"/>
          <w:szCs w:val="28"/>
        </w:rPr>
      </w:pPr>
      <w:r>
        <w:rPr>
          <w:rFonts w:eastAsia="Times New Roman" w:cs="Times New Roman"/>
          <w:szCs w:val="28"/>
        </w:rPr>
        <w:tab/>
      </w:r>
      <w:r w:rsidR="004B2599" w:rsidRPr="006E7CA9">
        <w:rPr>
          <w:rFonts w:eastAsia="Times New Roman" w:cs="Times New Roman"/>
          <w:szCs w:val="28"/>
        </w:rPr>
        <w:t xml:space="preserve">Đào tạo, bồi dưỡng nâng cao trình độ để nâng cao chất lượng đội ngũ nhà giáo và cán bộ quản lý giáo dục, tạo bước chuyển biến cơ bản trong việc nâng cao chất lượng giáo dục - đào tạo của của nhà </w:t>
      </w:r>
      <w:proofErr w:type="gramStart"/>
      <w:r w:rsidR="004B2599" w:rsidRPr="006E7CA9">
        <w:rPr>
          <w:rFonts w:eastAsia="Times New Roman" w:cs="Times New Roman"/>
          <w:szCs w:val="28"/>
        </w:rPr>
        <w:t>trường .</w:t>
      </w:r>
      <w:proofErr w:type="gramEnd"/>
    </w:p>
    <w:p w:rsidR="004B2599" w:rsidRPr="006E7CA9" w:rsidRDefault="006E7CA9" w:rsidP="009F25D9">
      <w:pPr>
        <w:shd w:val="clear" w:color="auto" w:fill="FFFFFF"/>
        <w:spacing w:after="0" w:line="288" w:lineRule="auto"/>
        <w:ind w:firstLine="578"/>
        <w:jc w:val="both"/>
        <w:rPr>
          <w:rFonts w:eastAsia="Times New Roman" w:cs="Times New Roman"/>
          <w:szCs w:val="28"/>
        </w:rPr>
      </w:pPr>
      <w:r>
        <w:rPr>
          <w:rFonts w:eastAsia="Times New Roman" w:cs="Times New Roman"/>
          <w:szCs w:val="28"/>
        </w:rPr>
        <w:tab/>
      </w:r>
      <w:r w:rsidR="004B2599" w:rsidRPr="006E7CA9">
        <w:rPr>
          <w:rFonts w:eastAsia="Times New Roman" w:cs="Times New Roman"/>
          <w:szCs w:val="28"/>
        </w:rPr>
        <w:t xml:space="preserve">Thực hiện mục tiêu của Quy hoạch tổng thể phát triển sự nghiệp giáo dục và đào tạo của Trường </w:t>
      </w:r>
      <w:r>
        <w:rPr>
          <w:rFonts w:eastAsia="Times New Roman" w:cs="Times New Roman"/>
          <w:szCs w:val="28"/>
        </w:rPr>
        <w:t>Ti</w:t>
      </w:r>
      <w:r w:rsidR="00B86035" w:rsidRPr="006E7CA9">
        <w:rPr>
          <w:rFonts w:eastAsia="Times New Roman" w:cs="Times New Roman"/>
          <w:szCs w:val="28"/>
        </w:rPr>
        <w:t>ểu</w:t>
      </w:r>
      <w:r w:rsidR="009B7380">
        <w:rPr>
          <w:rFonts w:eastAsia="Times New Roman" w:cs="Times New Roman"/>
          <w:szCs w:val="28"/>
        </w:rPr>
        <w:t xml:space="preserve"> học Cao D</w:t>
      </w:r>
      <w:r w:rsidR="009B7380" w:rsidRPr="009B7380">
        <w:rPr>
          <w:rFonts w:eastAsia="Times New Roman" w:cs="Times New Roman"/>
          <w:szCs w:val="28"/>
        </w:rPr>
        <w:t>ươ</w:t>
      </w:r>
      <w:r w:rsidR="009B7380">
        <w:rPr>
          <w:rFonts w:eastAsia="Times New Roman" w:cs="Times New Roman"/>
          <w:szCs w:val="28"/>
        </w:rPr>
        <w:t>ng</w:t>
      </w:r>
      <w:r>
        <w:rPr>
          <w:rFonts w:eastAsia="Times New Roman" w:cs="Times New Roman"/>
          <w:szCs w:val="28"/>
        </w:rPr>
        <w:t>, phấn đấu</w:t>
      </w:r>
      <w:r w:rsidR="00764E7E" w:rsidRPr="006E7CA9">
        <w:rPr>
          <w:rFonts w:eastAsia="Times New Roman" w:cs="Times New Roman"/>
          <w:szCs w:val="28"/>
        </w:rPr>
        <w:t xml:space="preserve"> đến năm </w:t>
      </w:r>
      <w:r w:rsidR="00823F09">
        <w:rPr>
          <w:rFonts w:eastAsia="Times New Roman" w:cs="Times New Roman"/>
          <w:szCs w:val="28"/>
        </w:rPr>
        <w:t>2023</w:t>
      </w:r>
      <w:r w:rsidR="004B2599" w:rsidRPr="006E7CA9">
        <w:rPr>
          <w:rFonts w:eastAsia="Times New Roman" w:cs="Times New Roman"/>
          <w:szCs w:val="28"/>
        </w:rPr>
        <w:t xml:space="preserve"> đội ngũ gi</w:t>
      </w:r>
      <w:r>
        <w:rPr>
          <w:rFonts w:eastAsia="Times New Roman" w:cs="Times New Roman"/>
          <w:szCs w:val="28"/>
        </w:rPr>
        <w:t>áo viên, cán bộ quản lý (CBQL</w:t>
      </w:r>
      <w:r w:rsidR="004B2599" w:rsidRPr="006E7CA9">
        <w:rPr>
          <w:rFonts w:eastAsia="Times New Roman" w:cs="Times New Roman"/>
          <w:szCs w:val="28"/>
        </w:rPr>
        <w:t xml:space="preserve">) được chuẩn hoá về chất lượng một cách đồng bộ theo các mục tiêu và định hướng của ngành. Đặc biệt quan tâm xây dựng đội </w:t>
      </w:r>
      <w:proofErr w:type="gramStart"/>
      <w:r w:rsidR="004B2599" w:rsidRPr="006E7CA9">
        <w:rPr>
          <w:rFonts w:eastAsia="Times New Roman" w:cs="Times New Roman"/>
          <w:szCs w:val="28"/>
        </w:rPr>
        <w:t>ngũ</w:t>
      </w:r>
      <w:proofErr w:type="gramEnd"/>
      <w:r w:rsidR="004B2599" w:rsidRPr="006E7CA9">
        <w:rPr>
          <w:rFonts w:eastAsia="Times New Roman" w:cs="Times New Roman"/>
          <w:szCs w:val="28"/>
        </w:rPr>
        <w:t xml:space="preserve"> </w:t>
      </w:r>
      <w:r>
        <w:rPr>
          <w:rFonts w:eastAsia="Times New Roman" w:cs="Times New Roman"/>
          <w:szCs w:val="28"/>
        </w:rPr>
        <w:t xml:space="preserve">CBQL </w:t>
      </w:r>
      <w:r w:rsidR="004B2599" w:rsidRPr="006E7CA9">
        <w:rPr>
          <w:rFonts w:eastAsia="Times New Roman" w:cs="Times New Roman"/>
          <w:szCs w:val="28"/>
        </w:rPr>
        <w:t>để làm nòng cốt trong việc không ngừng nâng cao chất lượng dạy học và quản lý nhà trường.</w:t>
      </w:r>
    </w:p>
    <w:p w:rsidR="004B2599" w:rsidRPr="006E7CA9" w:rsidRDefault="006E7CA9" w:rsidP="009F25D9">
      <w:pPr>
        <w:shd w:val="clear" w:color="auto" w:fill="FFFFFF"/>
        <w:spacing w:after="0" w:line="288" w:lineRule="auto"/>
        <w:ind w:firstLine="578"/>
        <w:jc w:val="both"/>
        <w:rPr>
          <w:rFonts w:eastAsia="Times New Roman" w:cs="Times New Roman"/>
          <w:szCs w:val="28"/>
        </w:rPr>
      </w:pPr>
      <w:r>
        <w:rPr>
          <w:rFonts w:eastAsia="Times New Roman" w:cs="Times New Roman"/>
          <w:szCs w:val="28"/>
        </w:rPr>
        <w:tab/>
      </w:r>
      <w:r w:rsidR="004B2599" w:rsidRPr="006E7CA9">
        <w:rPr>
          <w:rFonts w:eastAsia="Times New Roman" w:cs="Times New Roman"/>
          <w:szCs w:val="28"/>
        </w:rPr>
        <w:t>Nâng cao trình độ, năng lực giảng dạy, năng lực quản lý, nghiên cứu khoa học và các h</w:t>
      </w:r>
      <w:r>
        <w:rPr>
          <w:rFonts w:eastAsia="Times New Roman" w:cs="Times New Roman"/>
          <w:szCs w:val="28"/>
        </w:rPr>
        <w:t>oạt động khác của giáo viên, CBQL</w:t>
      </w:r>
      <w:r w:rsidR="004B2599" w:rsidRPr="006E7CA9">
        <w:rPr>
          <w:rFonts w:eastAsia="Times New Roman" w:cs="Times New Roman"/>
          <w:szCs w:val="28"/>
        </w:rPr>
        <w:t xml:space="preserve"> trên cơ sở đáp ứng các yêu cầu về trình độ tiêu chuẩn củ</w:t>
      </w:r>
      <w:r w:rsidR="00351A19">
        <w:rPr>
          <w:rFonts w:eastAsia="Times New Roman" w:cs="Times New Roman"/>
          <w:szCs w:val="28"/>
        </w:rPr>
        <w:t xml:space="preserve">a chức danh </w:t>
      </w:r>
      <w:proofErr w:type="gramStart"/>
      <w:r w:rsidR="00351A19">
        <w:rPr>
          <w:rFonts w:eastAsia="Times New Roman" w:cs="Times New Roman"/>
          <w:szCs w:val="28"/>
        </w:rPr>
        <w:t>theo</w:t>
      </w:r>
      <w:proofErr w:type="gramEnd"/>
      <w:r w:rsidR="00351A19">
        <w:rPr>
          <w:rFonts w:eastAsia="Times New Roman" w:cs="Times New Roman"/>
          <w:szCs w:val="28"/>
        </w:rPr>
        <w:t xml:space="preserve"> bậc học T</w:t>
      </w:r>
      <w:r w:rsidR="004C176F" w:rsidRPr="006E7CA9">
        <w:rPr>
          <w:rFonts w:eastAsia="Times New Roman" w:cs="Times New Roman"/>
          <w:szCs w:val="28"/>
        </w:rPr>
        <w:t>iểu học</w:t>
      </w:r>
      <w:r w:rsidR="004B2599" w:rsidRPr="006E7CA9">
        <w:rPr>
          <w:rFonts w:eastAsia="Times New Roman" w:cs="Times New Roman"/>
          <w:szCs w:val="28"/>
        </w:rPr>
        <w:t>.</w:t>
      </w:r>
    </w:p>
    <w:p w:rsidR="004B2599" w:rsidRPr="006E7CA9" w:rsidRDefault="006E7CA9" w:rsidP="009F25D9">
      <w:pPr>
        <w:shd w:val="clear" w:color="auto" w:fill="FFFFFF"/>
        <w:spacing w:after="0" w:line="288" w:lineRule="auto"/>
        <w:ind w:firstLine="578"/>
        <w:jc w:val="both"/>
        <w:rPr>
          <w:rFonts w:eastAsia="Times New Roman" w:cs="Times New Roman"/>
          <w:szCs w:val="28"/>
        </w:rPr>
      </w:pPr>
      <w:r>
        <w:rPr>
          <w:rFonts w:eastAsia="Times New Roman" w:cs="Times New Roman"/>
          <w:b/>
          <w:bCs/>
          <w:szCs w:val="28"/>
        </w:rPr>
        <w:tab/>
      </w:r>
      <w:r w:rsidR="004B2599" w:rsidRPr="006E7CA9">
        <w:rPr>
          <w:rFonts w:eastAsia="Times New Roman" w:cs="Times New Roman"/>
          <w:b/>
          <w:bCs/>
          <w:szCs w:val="28"/>
        </w:rPr>
        <w:t>2. Yêu cầu:</w:t>
      </w:r>
    </w:p>
    <w:p w:rsidR="004B2599" w:rsidRPr="006E7CA9" w:rsidRDefault="006E7CA9" w:rsidP="009F25D9">
      <w:pPr>
        <w:shd w:val="clear" w:color="auto" w:fill="FFFFFF"/>
        <w:spacing w:after="0" w:line="288" w:lineRule="auto"/>
        <w:ind w:firstLine="578"/>
        <w:jc w:val="both"/>
        <w:rPr>
          <w:rFonts w:eastAsia="Times New Roman" w:cs="Times New Roman"/>
          <w:szCs w:val="28"/>
        </w:rPr>
      </w:pPr>
      <w:r>
        <w:rPr>
          <w:rFonts w:eastAsia="Times New Roman" w:cs="Times New Roman"/>
          <w:szCs w:val="28"/>
        </w:rPr>
        <w:tab/>
      </w:r>
      <w:r w:rsidR="004B2599" w:rsidRPr="006E7CA9">
        <w:rPr>
          <w:rFonts w:eastAsia="Times New Roman" w:cs="Times New Roman"/>
          <w:szCs w:val="28"/>
        </w:rPr>
        <w:t xml:space="preserve">Kế hoạch đào tạo, </w:t>
      </w:r>
      <w:r>
        <w:rPr>
          <w:rFonts w:eastAsia="Times New Roman" w:cs="Times New Roman"/>
          <w:szCs w:val="28"/>
        </w:rPr>
        <w:t xml:space="preserve">bồi dưỡng nâng cao trình độ đội </w:t>
      </w:r>
      <w:proofErr w:type="gramStart"/>
      <w:r>
        <w:rPr>
          <w:rFonts w:eastAsia="Times New Roman" w:cs="Times New Roman"/>
          <w:szCs w:val="28"/>
        </w:rPr>
        <w:t>ngũ</w:t>
      </w:r>
      <w:proofErr w:type="gramEnd"/>
      <w:r>
        <w:rPr>
          <w:rFonts w:eastAsia="Times New Roman" w:cs="Times New Roman"/>
          <w:szCs w:val="28"/>
        </w:rPr>
        <w:t xml:space="preserve"> nhà giáo và CBQL</w:t>
      </w:r>
      <w:r w:rsidR="004B2599" w:rsidRPr="006E7CA9">
        <w:rPr>
          <w:rFonts w:eastAsia="Times New Roman" w:cs="Times New Roman"/>
          <w:szCs w:val="28"/>
        </w:rPr>
        <w:t xml:space="preserve"> phả</w:t>
      </w:r>
      <w:r>
        <w:rPr>
          <w:rFonts w:eastAsia="Times New Roman" w:cs="Times New Roman"/>
          <w:szCs w:val="28"/>
        </w:rPr>
        <w:t>i được triển khai đối với cán bộ</w:t>
      </w:r>
      <w:r w:rsidR="004B2599" w:rsidRPr="006E7CA9">
        <w:rPr>
          <w:rFonts w:eastAsia="Times New Roman" w:cs="Times New Roman"/>
          <w:szCs w:val="28"/>
        </w:rPr>
        <w:t>, giáo viên, nhân viên trong nhà trường.</w:t>
      </w:r>
    </w:p>
    <w:p w:rsidR="00FC730C" w:rsidRDefault="00FC730C" w:rsidP="009F25D9">
      <w:pPr>
        <w:shd w:val="clear" w:color="auto" w:fill="FFFFFF"/>
        <w:spacing w:after="0" w:line="288" w:lineRule="auto"/>
        <w:ind w:firstLine="578"/>
        <w:jc w:val="both"/>
        <w:rPr>
          <w:rFonts w:eastAsia="Times New Roman" w:cs="Times New Roman"/>
          <w:szCs w:val="28"/>
        </w:rPr>
        <w:sectPr w:rsidR="00FC730C" w:rsidSect="009F25D9">
          <w:footerReference w:type="default" r:id="rId7"/>
          <w:pgSz w:w="11909" w:h="16834" w:code="9"/>
          <w:pgMar w:top="1134" w:right="1134" w:bottom="1134" w:left="1701" w:header="720" w:footer="720" w:gutter="0"/>
          <w:cols w:space="720"/>
          <w:docGrid w:linePitch="381"/>
        </w:sectPr>
      </w:pPr>
    </w:p>
    <w:p w:rsidR="004B2599" w:rsidRPr="006E7CA9" w:rsidRDefault="004B2599" w:rsidP="00823F09">
      <w:pPr>
        <w:shd w:val="clear" w:color="auto" w:fill="FFFFFF"/>
        <w:spacing w:after="0" w:line="288" w:lineRule="auto"/>
        <w:ind w:firstLine="578"/>
        <w:jc w:val="both"/>
        <w:rPr>
          <w:rFonts w:eastAsia="Times New Roman" w:cs="Times New Roman"/>
          <w:szCs w:val="28"/>
        </w:rPr>
      </w:pPr>
      <w:r w:rsidRPr="006E7CA9">
        <w:rPr>
          <w:rFonts w:eastAsia="Times New Roman" w:cs="Times New Roman"/>
          <w:szCs w:val="28"/>
        </w:rPr>
        <w:lastRenderedPageBreak/>
        <w:t>Ưu tiên đào tạo bồi dưỡng hàng năm đối với giáo viên có nhu cầu nâng cao trình độ chuyên môn.</w:t>
      </w:r>
    </w:p>
    <w:p w:rsidR="004B2599" w:rsidRPr="006E7CA9" w:rsidRDefault="006E7CA9" w:rsidP="009F25D9">
      <w:pPr>
        <w:shd w:val="clear" w:color="auto" w:fill="FFFFFF"/>
        <w:spacing w:after="0" w:line="288" w:lineRule="auto"/>
        <w:ind w:firstLine="578"/>
        <w:jc w:val="both"/>
        <w:rPr>
          <w:rFonts w:eastAsia="Times New Roman" w:cs="Times New Roman"/>
          <w:szCs w:val="28"/>
        </w:rPr>
      </w:pPr>
      <w:r>
        <w:rPr>
          <w:rFonts w:eastAsia="Times New Roman" w:cs="Times New Roman"/>
          <w:szCs w:val="28"/>
        </w:rPr>
        <w:tab/>
      </w:r>
      <w:r w:rsidR="004B2599" w:rsidRPr="006E7CA9">
        <w:rPr>
          <w:rFonts w:eastAsia="Times New Roman" w:cs="Times New Roman"/>
          <w:szCs w:val="28"/>
        </w:rPr>
        <w:t>Gắn việc bồi dưỡng để đạt chuẩn về trình độ đào tạo với bồi dưỡng kiến thức chuyên môn nghiệp vụ, đạt c</w:t>
      </w:r>
      <w:r>
        <w:rPr>
          <w:rFonts w:eastAsia="Times New Roman" w:cs="Times New Roman"/>
          <w:szCs w:val="28"/>
        </w:rPr>
        <w:t>huẩn nghề nghiệp của giáo viên Tiểu học</w:t>
      </w:r>
      <w:r w:rsidR="004B2599" w:rsidRPr="006E7CA9">
        <w:rPr>
          <w:rFonts w:eastAsia="Times New Roman" w:cs="Times New Roman"/>
          <w:szCs w:val="28"/>
        </w:rPr>
        <w:t>.</w:t>
      </w:r>
    </w:p>
    <w:p w:rsidR="004B2599" w:rsidRPr="006E7CA9" w:rsidRDefault="006E7CA9" w:rsidP="009F25D9">
      <w:pPr>
        <w:shd w:val="clear" w:color="auto" w:fill="FFFFFF"/>
        <w:spacing w:after="0" w:line="288" w:lineRule="auto"/>
        <w:ind w:firstLine="578"/>
        <w:jc w:val="both"/>
        <w:rPr>
          <w:rFonts w:eastAsia="Times New Roman" w:cs="Times New Roman"/>
          <w:szCs w:val="28"/>
        </w:rPr>
      </w:pPr>
      <w:r>
        <w:rPr>
          <w:rFonts w:eastAsia="Times New Roman" w:cs="Times New Roman"/>
          <w:szCs w:val="28"/>
        </w:rPr>
        <w:tab/>
      </w:r>
      <w:r w:rsidR="004B2599" w:rsidRPr="006E7CA9">
        <w:rPr>
          <w:rFonts w:eastAsia="Times New Roman" w:cs="Times New Roman"/>
          <w:szCs w:val="28"/>
        </w:rPr>
        <w:t xml:space="preserve">Việc thực hiện kế hoạch đào tạo bồi dưỡng nâng cao chất </w:t>
      </w:r>
      <w:r w:rsidR="00351A19">
        <w:rPr>
          <w:rFonts w:eastAsia="Times New Roman" w:cs="Times New Roman"/>
          <w:szCs w:val="28"/>
        </w:rPr>
        <w:t xml:space="preserve">lượng đội </w:t>
      </w:r>
      <w:proofErr w:type="gramStart"/>
      <w:r w:rsidR="00351A19">
        <w:rPr>
          <w:rFonts w:eastAsia="Times New Roman" w:cs="Times New Roman"/>
          <w:szCs w:val="28"/>
        </w:rPr>
        <w:t>ngũ</w:t>
      </w:r>
      <w:proofErr w:type="gramEnd"/>
      <w:r w:rsidR="00351A19">
        <w:rPr>
          <w:rFonts w:eastAsia="Times New Roman" w:cs="Times New Roman"/>
          <w:szCs w:val="28"/>
        </w:rPr>
        <w:t xml:space="preserve"> nhà giáo và CBQL giáo dục</w:t>
      </w:r>
      <w:r w:rsidR="004B2599" w:rsidRPr="006E7CA9">
        <w:rPr>
          <w:rFonts w:eastAsia="Times New Roman" w:cs="Times New Roman"/>
          <w:szCs w:val="28"/>
        </w:rPr>
        <w:t xml:space="preserve"> phải gắn với công tác quy hoạch cán bộ hàng năm.</w:t>
      </w:r>
    </w:p>
    <w:p w:rsidR="006E7CA9" w:rsidRDefault="004B2599" w:rsidP="006E7CA9">
      <w:pPr>
        <w:shd w:val="clear" w:color="auto" w:fill="FFFFFF"/>
        <w:spacing w:after="0" w:line="288" w:lineRule="auto"/>
        <w:jc w:val="both"/>
        <w:rPr>
          <w:rFonts w:eastAsia="Times New Roman" w:cs="Times New Roman"/>
          <w:b/>
          <w:bCs/>
          <w:szCs w:val="28"/>
        </w:rPr>
      </w:pPr>
      <w:r w:rsidRPr="006E7CA9">
        <w:rPr>
          <w:rFonts w:eastAsia="Times New Roman" w:cs="Times New Roman"/>
          <w:b/>
          <w:bCs/>
          <w:szCs w:val="28"/>
        </w:rPr>
        <w:t>II</w:t>
      </w:r>
      <w:r w:rsidR="006E7CA9">
        <w:rPr>
          <w:rFonts w:eastAsia="Times New Roman" w:cs="Times New Roman"/>
          <w:b/>
          <w:bCs/>
          <w:szCs w:val="28"/>
        </w:rPr>
        <w:t>. NỘI DUNG ĐÀO TẠO VÀ BỒI DƯỠNG.</w:t>
      </w:r>
    </w:p>
    <w:p w:rsidR="004B2599" w:rsidRPr="006E7CA9" w:rsidRDefault="006E7CA9" w:rsidP="006E7CA9">
      <w:pPr>
        <w:shd w:val="clear" w:color="auto" w:fill="FFFFFF"/>
        <w:spacing w:after="0" w:line="288" w:lineRule="auto"/>
        <w:jc w:val="both"/>
        <w:rPr>
          <w:rFonts w:eastAsia="Times New Roman" w:cs="Times New Roman"/>
          <w:szCs w:val="28"/>
        </w:rPr>
      </w:pPr>
      <w:r>
        <w:rPr>
          <w:rFonts w:eastAsia="Times New Roman" w:cs="Times New Roman"/>
          <w:b/>
          <w:bCs/>
          <w:szCs w:val="28"/>
        </w:rPr>
        <w:tab/>
      </w:r>
      <w:r w:rsidR="004B2599" w:rsidRPr="006E7CA9">
        <w:rPr>
          <w:rFonts w:eastAsia="Times New Roman" w:cs="Times New Roman"/>
          <w:b/>
          <w:bCs/>
          <w:szCs w:val="28"/>
        </w:rPr>
        <w:t>1.</w:t>
      </w:r>
      <w:r w:rsidR="004B2599" w:rsidRPr="006E7CA9">
        <w:rPr>
          <w:rFonts w:eastAsia="Times New Roman" w:cs="Times New Roman"/>
          <w:szCs w:val="28"/>
        </w:rPr>
        <w:t> </w:t>
      </w:r>
      <w:r w:rsidR="004B2599" w:rsidRPr="006E7CA9">
        <w:rPr>
          <w:rFonts w:eastAsia="Times New Roman" w:cs="Times New Roman"/>
          <w:b/>
          <w:bCs/>
          <w:szCs w:val="28"/>
        </w:rPr>
        <w:t>Bồi dưỡng quản lý giáo dục:</w:t>
      </w:r>
    </w:p>
    <w:p w:rsidR="006E7CA9" w:rsidRDefault="006E7CA9" w:rsidP="009F25D9">
      <w:pPr>
        <w:shd w:val="clear" w:color="auto" w:fill="FFFFFF"/>
        <w:spacing w:after="0" w:line="288" w:lineRule="auto"/>
        <w:ind w:firstLine="578"/>
        <w:jc w:val="both"/>
        <w:rPr>
          <w:rFonts w:eastAsia="Times New Roman" w:cs="Times New Roman"/>
          <w:szCs w:val="28"/>
        </w:rPr>
      </w:pPr>
      <w:r>
        <w:rPr>
          <w:rFonts w:eastAsia="Times New Roman" w:cs="Times New Roman"/>
          <w:szCs w:val="28"/>
        </w:rPr>
        <w:tab/>
      </w:r>
      <w:r w:rsidR="004B2599" w:rsidRPr="006E7CA9">
        <w:rPr>
          <w:rFonts w:eastAsia="Times New Roman" w:cs="Times New Roman"/>
          <w:szCs w:val="28"/>
        </w:rPr>
        <w:t>Đối với H</w:t>
      </w:r>
      <w:r w:rsidR="007B2102" w:rsidRPr="006E7CA9">
        <w:rPr>
          <w:rFonts w:eastAsia="Times New Roman" w:cs="Times New Roman"/>
          <w:szCs w:val="28"/>
        </w:rPr>
        <w:t>iệu trưởng, các Phó Hiệu trưởng</w:t>
      </w:r>
      <w:r w:rsidR="004B2599" w:rsidRPr="006E7CA9">
        <w:rPr>
          <w:rFonts w:eastAsia="Times New Roman" w:cs="Times New Roman"/>
          <w:szCs w:val="28"/>
        </w:rPr>
        <w:t xml:space="preserve"> và giáo viên thuộc diện quy hoạch cán bộ quản lý trong nhà trường: Yêu cầu 100% có chứng chỉ bồi dưỡng nghiệp vụ quản lý có chứng chỉ bồi dưỡng nghiệp vụ quản lý</w:t>
      </w:r>
      <w:r w:rsidR="00351A19">
        <w:rPr>
          <w:rFonts w:eastAsia="Times New Roman" w:cs="Times New Roman"/>
          <w:szCs w:val="28"/>
        </w:rPr>
        <w:t xml:space="preserve"> giáo dục, quản lý nhà nước, trình độ T</w:t>
      </w:r>
      <w:r w:rsidR="007B2102" w:rsidRPr="006E7CA9">
        <w:rPr>
          <w:rFonts w:eastAsia="Times New Roman" w:cs="Times New Roman"/>
          <w:szCs w:val="28"/>
        </w:rPr>
        <w:t>rung cấp lý luận chính trị, chứng chỉ ngoại ngữ, chứng chỉ tin học...</w:t>
      </w:r>
      <w:r w:rsidR="004B2599" w:rsidRPr="006E7CA9">
        <w:rPr>
          <w:rFonts w:eastAsia="Times New Roman" w:cs="Times New Roman"/>
          <w:szCs w:val="28"/>
        </w:rPr>
        <w:t>.</w:t>
      </w:r>
    </w:p>
    <w:p w:rsidR="004B2599" w:rsidRPr="006E7CA9" w:rsidRDefault="006E7CA9" w:rsidP="006E7CA9">
      <w:pPr>
        <w:shd w:val="clear" w:color="auto" w:fill="FFFFFF"/>
        <w:spacing w:after="0" w:line="288" w:lineRule="auto"/>
        <w:jc w:val="both"/>
        <w:rPr>
          <w:rFonts w:eastAsia="Times New Roman" w:cs="Times New Roman"/>
          <w:szCs w:val="28"/>
        </w:rPr>
      </w:pPr>
      <w:r>
        <w:rPr>
          <w:rFonts w:eastAsia="Times New Roman" w:cs="Times New Roman"/>
          <w:b/>
          <w:bCs/>
          <w:szCs w:val="28"/>
        </w:rPr>
        <w:tab/>
      </w:r>
      <w:r w:rsidR="004B2599" w:rsidRPr="006E7CA9">
        <w:rPr>
          <w:rFonts w:eastAsia="Times New Roman" w:cs="Times New Roman"/>
          <w:b/>
          <w:bCs/>
          <w:szCs w:val="28"/>
        </w:rPr>
        <w:t>2. Bồi dưỡng nâng cao trình độ chuyên môn: </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szCs w:val="28"/>
        </w:rPr>
        <w:t xml:space="preserve">Tất cả </w:t>
      </w:r>
      <w:r w:rsidR="006E7CA9">
        <w:rPr>
          <w:rFonts w:eastAsia="Times New Roman" w:cs="Times New Roman"/>
          <w:szCs w:val="28"/>
        </w:rPr>
        <w:t xml:space="preserve">CBQL </w:t>
      </w:r>
      <w:r w:rsidRPr="006E7CA9">
        <w:rPr>
          <w:rFonts w:eastAsia="Times New Roman" w:cs="Times New Roman"/>
          <w:szCs w:val="28"/>
        </w:rPr>
        <w:t>có trình độ chuyên môn trên chuẩn.</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spacing w:val="-8"/>
          <w:szCs w:val="28"/>
        </w:rPr>
        <w:t>Đảm bảo 100% giáo viên đang trực tiếp giảng dạy đạt trình độ chuẩn và phấn đấu nâng tỉ lệ giáo viên có trì</w:t>
      </w:r>
      <w:r w:rsidR="007B2102" w:rsidRPr="006E7CA9">
        <w:rPr>
          <w:rFonts w:eastAsia="Times New Roman" w:cs="Times New Roman"/>
          <w:spacing w:val="-8"/>
          <w:szCs w:val="28"/>
        </w:rPr>
        <w:t xml:space="preserve">nh độ trên chuẩn là 95 </w:t>
      </w:r>
      <w:r w:rsidRPr="006E7CA9">
        <w:rPr>
          <w:rFonts w:eastAsia="Times New Roman" w:cs="Times New Roman"/>
          <w:spacing w:val="-8"/>
          <w:szCs w:val="28"/>
        </w:rPr>
        <w:t>%; nâng cao tay nghề, chất lượng giảng dạy đáp ứng yêu cầu xây dựng trườn</w:t>
      </w:r>
      <w:r w:rsidR="007B2102" w:rsidRPr="006E7CA9">
        <w:rPr>
          <w:rFonts w:eastAsia="Times New Roman" w:cs="Times New Roman"/>
          <w:spacing w:val="-8"/>
          <w:szCs w:val="28"/>
        </w:rPr>
        <w:t>g tiên tiến, hiện đại hội nhập Q</w:t>
      </w:r>
      <w:r w:rsidRPr="006E7CA9">
        <w:rPr>
          <w:rFonts w:eastAsia="Times New Roman" w:cs="Times New Roman"/>
          <w:spacing w:val="-8"/>
          <w:szCs w:val="28"/>
        </w:rPr>
        <w:t>uốc tế.</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szCs w:val="28"/>
        </w:rPr>
        <w:t xml:space="preserve">Khuyến khích và cử cán bộ quản lý và giáo viên thuộc diện quy hoạch học Thạc sĩ Quản lý giáo dục </w:t>
      </w:r>
      <w:proofErr w:type="gramStart"/>
      <w:r w:rsidRPr="006E7CA9">
        <w:rPr>
          <w:rFonts w:eastAsia="Times New Roman" w:cs="Times New Roman"/>
          <w:szCs w:val="28"/>
        </w:rPr>
        <w:t>theo</w:t>
      </w:r>
      <w:proofErr w:type="gramEnd"/>
      <w:r w:rsidRPr="006E7CA9">
        <w:rPr>
          <w:rFonts w:eastAsia="Times New Roman" w:cs="Times New Roman"/>
          <w:szCs w:val="28"/>
        </w:rPr>
        <w:t xml:space="preserve"> chương trình của </w:t>
      </w:r>
      <w:r w:rsidR="007B2102" w:rsidRPr="006E7CA9">
        <w:rPr>
          <w:rFonts w:eastAsia="Times New Roman" w:cs="Times New Roman"/>
          <w:szCs w:val="28"/>
        </w:rPr>
        <w:t>Bộ giáo</w:t>
      </w:r>
      <w:r w:rsidRPr="006E7CA9">
        <w:rPr>
          <w:rFonts w:eastAsia="Times New Roman" w:cs="Times New Roman"/>
          <w:szCs w:val="28"/>
        </w:rPr>
        <w:t xml:space="preserve"> dục.</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szCs w:val="28"/>
        </w:rPr>
        <w:t xml:space="preserve">Cử giáo viên tham gia học tập </w:t>
      </w:r>
      <w:r w:rsidR="007B2102" w:rsidRPr="006E7CA9">
        <w:rPr>
          <w:rFonts w:eastAsia="Times New Roman" w:cs="Times New Roman"/>
          <w:szCs w:val="28"/>
        </w:rPr>
        <w:t xml:space="preserve">để </w:t>
      </w:r>
      <w:r w:rsidRPr="006E7CA9">
        <w:rPr>
          <w:rFonts w:eastAsia="Times New Roman" w:cs="Times New Roman"/>
          <w:szCs w:val="28"/>
        </w:rPr>
        <w:t xml:space="preserve">nâng </w:t>
      </w:r>
      <w:r w:rsidR="007B2102" w:rsidRPr="006E7CA9">
        <w:rPr>
          <w:rFonts w:eastAsia="Times New Roman" w:cs="Times New Roman"/>
          <w:szCs w:val="28"/>
        </w:rPr>
        <w:t>cao trình độ chuyên môn</w:t>
      </w:r>
      <w:r w:rsidRPr="006E7CA9">
        <w:rPr>
          <w:rFonts w:eastAsia="Times New Roman" w:cs="Times New Roman"/>
          <w:szCs w:val="28"/>
        </w:rPr>
        <w:t xml:space="preserve"> </w:t>
      </w:r>
      <w:proofErr w:type="gramStart"/>
      <w:r w:rsidRPr="006E7CA9">
        <w:rPr>
          <w:rFonts w:eastAsia="Times New Roman" w:cs="Times New Roman"/>
          <w:szCs w:val="28"/>
        </w:rPr>
        <w:t>theo</w:t>
      </w:r>
      <w:proofErr w:type="gramEnd"/>
      <w:r w:rsidRPr="006E7CA9">
        <w:rPr>
          <w:rFonts w:eastAsia="Times New Roman" w:cs="Times New Roman"/>
          <w:szCs w:val="28"/>
        </w:rPr>
        <w:t xml:space="preserve"> thông báo chiêu sinh của các trường sư phạm trong thành phố.</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b/>
          <w:bCs/>
          <w:szCs w:val="28"/>
        </w:rPr>
        <w:t>3. Bồi dưỡng thường xuyên:</w:t>
      </w:r>
    </w:p>
    <w:p w:rsidR="004B2599" w:rsidRPr="006E7CA9" w:rsidRDefault="007B2102" w:rsidP="009F25D9">
      <w:pPr>
        <w:shd w:val="clear" w:color="auto" w:fill="FFFFFF"/>
        <w:spacing w:after="0" w:line="288" w:lineRule="auto"/>
        <w:jc w:val="both"/>
        <w:rPr>
          <w:rFonts w:eastAsia="Times New Roman" w:cs="Times New Roman"/>
          <w:szCs w:val="28"/>
        </w:rPr>
      </w:pPr>
      <w:r w:rsidRPr="006E7CA9">
        <w:rPr>
          <w:rFonts w:eastAsia="Times New Roman" w:cs="Times New Roman"/>
          <w:szCs w:val="28"/>
        </w:rPr>
        <w:t>     </w:t>
      </w:r>
      <w:r w:rsidRPr="006E7CA9">
        <w:rPr>
          <w:rFonts w:eastAsia="Times New Roman" w:cs="Times New Roman"/>
          <w:szCs w:val="28"/>
        </w:rPr>
        <w:tab/>
      </w:r>
      <w:r w:rsidR="004B2599" w:rsidRPr="006E7CA9">
        <w:rPr>
          <w:rFonts w:eastAsia="Times New Roman" w:cs="Times New Roman"/>
          <w:szCs w:val="28"/>
        </w:rPr>
        <w:t xml:space="preserve">Đảm bảo 100% </w:t>
      </w:r>
      <w:r w:rsidR="004B1F6D">
        <w:rPr>
          <w:rFonts w:eastAsia="Times New Roman" w:cs="Times New Roman"/>
          <w:szCs w:val="28"/>
        </w:rPr>
        <w:t xml:space="preserve">CB, </w:t>
      </w:r>
      <w:r w:rsidR="004B2599" w:rsidRPr="006E7CA9">
        <w:rPr>
          <w:rFonts w:eastAsia="Times New Roman" w:cs="Times New Roman"/>
          <w:szCs w:val="28"/>
        </w:rPr>
        <w:t>GV</w:t>
      </w:r>
      <w:r w:rsidR="004B1F6D">
        <w:rPr>
          <w:rFonts w:eastAsia="Times New Roman" w:cs="Times New Roman"/>
          <w:szCs w:val="28"/>
        </w:rPr>
        <w:t>, NV</w:t>
      </w:r>
      <w:r w:rsidR="004B2599" w:rsidRPr="006E7CA9">
        <w:rPr>
          <w:rFonts w:eastAsia="Times New Roman" w:cs="Times New Roman"/>
          <w:szCs w:val="28"/>
        </w:rPr>
        <w:t xml:space="preserve"> tham gia bồi dưỡng thường xuyên theo Thông tư số 26 /2012/TT-BGDĐT ngày ngày 10 tháng 7 năm 2012 của Bộ Giáo dục và đào tạo ban hành Quy chế bồi dưỡng thường xuyên giáo viên </w:t>
      </w:r>
      <w:r w:rsidR="00B86035" w:rsidRPr="006E7CA9">
        <w:rPr>
          <w:rFonts w:eastAsia="Times New Roman" w:cs="Times New Roman"/>
          <w:szCs w:val="28"/>
        </w:rPr>
        <w:t>tiểu học</w:t>
      </w:r>
      <w:r w:rsidR="004B2599" w:rsidRPr="006E7CA9">
        <w:rPr>
          <w:rFonts w:eastAsia="Times New Roman" w:cs="Times New Roman"/>
          <w:szCs w:val="28"/>
        </w:rPr>
        <w:t>;</w:t>
      </w:r>
    </w:p>
    <w:p w:rsidR="004B2599" w:rsidRPr="006E7CA9" w:rsidRDefault="004B2599" w:rsidP="009F25D9">
      <w:pPr>
        <w:shd w:val="clear" w:color="auto" w:fill="FFFFFF"/>
        <w:spacing w:after="0" w:line="288" w:lineRule="auto"/>
        <w:jc w:val="both"/>
        <w:rPr>
          <w:rFonts w:eastAsia="Times New Roman" w:cs="Times New Roman"/>
          <w:szCs w:val="28"/>
        </w:rPr>
      </w:pPr>
      <w:r w:rsidRPr="006E7CA9">
        <w:rPr>
          <w:rFonts w:eastAsia="Times New Roman" w:cs="Times New Roman"/>
          <w:szCs w:val="28"/>
        </w:rPr>
        <w:t>           </w:t>
      </w:r>
      <w:r w:rsidRPr="006E7CA9">
        <w:rPr>
          <w:rFonts w:eastAsia="Times New Roman" w:cs="Times New Roman"/>
          <w:b/>
          <w:bCs/>
          <w:szCs w:val="28"/>
        </w:rPr>
        <w:t>4. Bồi dưỡng chính trị:</w:t>
      </w:r>
    </w:p>
    <w:p w:rsidR="004B2599" w:rsidRPr="006E7CA9" w:rsidRDefault="004B1F6D" w:rsidP="009F25D9">
      <w:pPr>
        <w:shd w:val="clear" w:color="auto" w:fill="FFFFFF"/>
        <w:spacing w:after="0" w:line="288" w:lineRule="auto"/>
        <w:ind w:firstLine="720"/>
        <w:jc w:val="both"/>
        <w:rPr>
          <w:rFonts w:eastAsia="Times New Roman" w:cs="Times New Roman"/>
          <w:szCs w:val="28"/>
        </w:rPr>
      </w:pPr>
      <w:r>
        <w:rPr>
          <w:rFonts w:eastAsia="Times New Roman" w:cs="Times New Roman"/>
          <w:szCs w:val="28"/>
        </w:rPr>
        <w:t xml:space="preserve">Đối với Hiệu trưởng, </w:t>
      </w:r>
      <w:r w:rsidR="004B2599" w:rsidRPr="006E7CA9">
        <w:rPr>
          <w:rFonts w:eastAsia="Times New Roman" w:cs="Times New Roman"/>
          <w:szCs w:val="28"/>
        </w:rPr>
        <w:t xml:space="preserve">Phó Hiệu trưởng và giáo viên thuộc diện quy hoạch </w:t>
      </w:r>
      <w:r>
        <w:rPr>
          <w:rFonts w:eastAsia="Times New Roman" w:cs="Times New Roman"/>
          <w:szCs w:val="28"/>
        </w:rPr>
        <w:t xml:space="preserve">CBQL </w:t>
      </w:r>
      <w:r w:rsidR="004B2599" w:rsidRPr="006E7CA9">
        <w:rPr>
          <w:rFonts w:eastAsia="Times New Roman" w:cs="Times New Roman"/>
          <w:szCs w:val="28"/>
        </w:rPr>
        <w:t xml:space="preserve">trong nhà trường: Yêu cầu có trình độ </w:t>
      </w:r>
      <w:r>
        <w:rPr>
          <w:rFonts w:eastAsia="Times New Roman" w:cs="Times New Roman"/>
          <w:szCs w:val="28"/>
        </w:rPr>
        <w:t>T</w:t>
      </w:r>
      <w:r w:rsidR="004B2599" w:rsidRPr="006E7CA9">
        <w:rPr>
          <w:rFonts w:eastAsia="Times New Roman" w:cs="Times New Roman"/>
          <w:szCs w:val="28"/>
        </w:rPr>
        <w:t xml:space="preserve">rung cấp </w:t>
      </w:r>
      <w:r>
        <w:rPr>
          <w:rFonts w:eastAsia="Times New Roman" w:cs="Times New Roman"/>
          <w:szCs w:val="28"/>
        </w:rPr>
        <w:t xml:space="preserve">lý luận </w:t>
      </w:r>
      <w:r w:rsidR="004B2599" w:rsidRPr="006E7CA9">
        <w:rPr>
          <w:rFonts w:eastAsia="Times New Roman" w:cs="Times New Roman"/>
          <w:szCs w:val="28"/>
        </w:rPr>
        <w:t>chính trị trở lên.</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szCs w:val="28"/>
        </w:rPr>
        <w:t xml:space="preserve">Đối với giáo viên, nhân viên trường </w:t>
      </w:r>
      <w:r w:rsidR="004B1F6D">
        <w:rPr>
          <w:rFonts w:eastAsia="Times New Roman" w:cs="Times New Roman"/>
          <w:szCs w:val="28"/>
        </w:rPr>
        <w:t>T</w:t>
      </w:r>
      <w:r w:rsidR="00B86035" w:rsidRPr="006E7CA9">
        <w:rPr>
          <w:rFonts w:eastAsia="Times New Roman" w:cs="Times New Roman"/>
          <w:szCs w:val="28"/>
        </w:rPr>
        <w:t>iểu học</w:t>
      </w:r>
      <w:r w:rsidRPr="006E7CA9">
        <w:rPr>
          <w:rFonts w:eastAsia="Times New Roman" w:cs="Times New Roman"/>
          <w:szCs w:val="28"/>
        </w:rPr>
        <w:t xml:space="preserve"> khuyến khích đạt trình độ sơ cấp chính trị.</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b/>
          <w:bCs/>
          <w:szCs w:val="28"/>
        </w:rPr>
        <w:t>5. Bồi dưỡng ngoại ngữ:</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szCs w:val="28"/>
        </w:rPr>
        <w:t>Đối với CBQL và giáo viên: Khuyến khích đạt </w:t>
      </w:r>
      <w:r w:rsidRPr="006E7CA9">
        <w:rPr>
          <w:rFonts w:eastAsia="Times New Roman" w:cs="Times New Roman"/>
          <w:spacing w:val="4"/>
          <w:szCs w:val="28"/>
        </w:rPr>
        <w:t xml:space="preserve">chứng chỉ tiếng Anh </w:t>
      </w:r>
      <w:proofErr w:type="gramStart"/>
      <w:r w:rsidRPr="006E7CA9">
        <w:rPr>
          <w:rFonts w:eastAsia="Times New Roman" w:cs="Times New Roman"/>
          <w:spacing w:val="4"/>
          <w:szCs w:val="28"/>
        </w:rPr>
        <w:t>theo</w:t>
      </w:r>
      <w:proofErr w:type="gramEnd"/>
      <w:r w:rsidRPr="006E7CA9">
        <w:rPr>
          <w:rFonts w:eastAsia="Times New Roman" w:cs="Times New Roman"/>
          <w:spacing w:val="4"/>
          <w:szCs w:val="28"/>
        </w:rPr>
        <w:t xml:space="preserve"> khung đánh giá năng lực ngôn ngữ của Cộng đồng chung Châu Âu (CEFR).</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b/>
          <w:bCs/>
          <w:szCs w:val="28"/>
        </w:rPr>
        <w:t>6. Bồi dưỡng tin học:</w:t>
      </w:r>
    </w:p>
    <w:p w:rsidR="004B2599" w:rsidRPr="006E7CA9" w:rsidRDefault="007B2102" w:rsidP="009F25D9">
      <w:pPr>
        <w:shd w:val="clear" w:color="auto" w:fill="FFFFFF"/>
        <w:spacing w:after="0" w:line="288" w:lineRule="auto"/>
        <w:ind w:firstLine="142"/>
        <w:jc w:val="both"/>
        <w:rPr>
          <w:rFonts w:eastAsia="Times New Roman" w:cs="Times New Roman"/>
          <w:szCs w:val="28"/>
        </w:rPr>
      </w:pPr>
      <w:r w:rsidRPr="006E7CA9">
        <w:rPr>
          <w:rFonts w:eastAsia="Times New Roman" w:cs="Times New Roman"/>
          <w:szCs w:val="28"/>
        </w:rPr>
        <w:lastRenderedPageBreak/>
        <w:t>       </w:t>
      </w:r>
      <w:r w:rsidRPr="006E7CA9">
        <w:rPr>
          <w:rFonts w:eastAsia="Times New Roman" w:cs="Times New Roman"/>
          <w:szCs w:val="28"/>
        </w:rPr>
        <w:tab/>
      </w:r>
      <w:r w:rsidR="004B2599" w:rsidRPr="006E7CA9">
        <w:rPr>
          <w:rFonts w:eastAsia="Times New Roman" w:cs="Times New Roman"/>
          <w:szCs w:val="28"/>
        </w:rPr>
        <w:t>Đối với CBQL: Đảm bảo tất cả CBQL có khả năng sử dụng các phần mềm tin học ứng dụng dành cho quản lý.</w:t>
      </w:r>
    </w:p>
    <w:p w:rsidR="004B2599" w:rsidRPr="006E7CA9" w:rsidRDefault="007B2102" w:rsidP="009F25D9">
      <w:pPr>
        <w:shd w:val="clear" w:color="auto" w:fill="FFFFFF"/>
        <w:spacing w:after="0" w:line="288" w:lineRule="auto"/>
        <w:jc w:val="both"/>
        <w:rPr>
          <w:rFonts w:eastAsia="Times New Roman" w:cs="Times New Roman"/>
          <w:szCs w:val="28"/>
        </w:rPr>
      </w:pPr>
      <w:r w:rsidRPr="006E7CA9">
        <w:rPr>
          <w:rFonts w:eastAsia="Times New Roman" w:cs="Times New Roman"/>
          <w:szCs w:val="28"/>
        </w:rPr>
        <w:t>         </w:t>
      </w:r>
      <w:r w:rsidRPr="006E7CA9">
        <w:rPr>
          <w:rFonts w:eastAsia="Times New Roman" w:cs="Times New Roman"/>
          <w:szCs w:val="28"/>
        </w:rPr>
        <w:tab/>
      </w:r>
      <w:r w:rsidR="006E7CA9">
        <w:rPr>
          <w:rFonts w:eastAsia="Times New Roman" w:cs="Times New Roman"/>
          <w:szCs w:val="28"/>
        </w:rPr>
        <w:t>Đối với giáo viên: Yêu cầu </w:t>
      </w:r>
      <w:r w:rsidR="004B2599" w:rsidRPr="006E7CA9">
        <w:rPr>
          <w:rFonts w:eastAsia="Times New Roman" w:cs="Times New Roman"/>
          <w:szCs w:val="28"/>
        </w:rPr>
        <w:t>giáo viên có khả năng sử dụng các phần mềm ứng dụng trong chuyên môn (phần mềm soạn giảng).</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szCs w:val="28"/>
        </w:rPr>
        <w:t xml:space="preserve">Đối với nhân viên: Đảm bảo đạt trình độ tin học </w:t>
      </w:r>
      <w:proofErr w:type="gramStart"/>
      <w:r w:rsidRPr="006E7CA9">
        <w:rPr>
          <w:rFonts w:eastAsia="Times New Roman" w:cs="Times New Roman"/>
          <w:szCs w:val="28"/>
        </w:rPr>
        <w:t>theo</w:t>
      </w:r>
      <w:proofErr w:type="gramEnd"/>
      <w:r w:rsidRPr="006E7CA9">
        <w:rPr>
          <w:rFonts w:eastAsia="Times New Roman" w:cs="Times New Roman"/>
          <w:szCs w:val="28"/>
        </w:rPr>
        <w:t xml:space="preserve"> tiêu chuẩn của ngạch, có khả năng sử dụng các phần mềm ứng dụng trong các hoạt động nghiệp vụ theo tiêu chuẩn của từng chức danh.</w:t>
      </w:r>
    </w:p>
    <w:p w:rsidR="004B2599" w:rsidRPr="006E7CA9" w:rsidRDefault="004B2599" w:rsidP="009F25D9">
      <w:pPr>
        <w:shd w:val="clear" w:color="auto" w:fill="FFFFFF"/>
        <w:spacing w:after="0" w:line="288" w:lineRule="auto"/>
        <w:ind w:firstLine="720"/>
        <w:jc w:val="both"/>
        <w:rPr>
          <w:rFonts w:eastAsia="Times New Roman" w:cs="Times New Roman"/>
          <w:szCs w:val="28"/>
        </w:rPr>
      </w:pPr>
      <w:r w:rsidRPr="006E7CA9">
        <w:rPr>
          <w:rFonts w:eastAsia="Times New Roman" w:cs="Times New Roman"/>
          <w:b/>
          <w:bCs/>
          <w:spacing w:val="-8"/>
          <w:szCs w:val="28"/>
        </w:rPr>
        <w:t xml:space="preserve">7. </w:t>
      </w:r>
      <w:r w:rsidR="009F25D9" w:rsidRPr="006E7CA9">
        <w:rPr>
          <w:rFonts w:eastAsia="Times New Roman" w:cs="Times New Roman"/>
          <w:b/>
          <w:bCs/>
          <w:spacing w:val="-8"/>
          <w:szCs w:val="28"/>
        </w:rPr>
        <w:t xml:space="preserve">Tự học tập bồi </w:t>
      </w:r>
      <w:r w:rsidRPr="006E7CA9">
        <w:rPr>
          <w:rFonts w:eastAsia="Times New Roman" w:cs="Times New Roman"/>
          <w:b/>
          <w:bCs/>
          <w:spacing w:val="-8"/>
          <w:szCs w:val="28"/>
        </w:rPr>
        <w:t>dưỡng theo yêu cầu thực tiễn (bồi dư</w:t>
      </w:r>
      <w:r w:rsidR="00154C6C">
        <w:rPr>
          <w:rFonts w:eastAsia="Times New Roman" w:cs="Times New Roman"/>
          <w:b/>
          <w:bCs/>
          <w:spacing w:val="-8"/>
          <w:szCs w:val="28"/>
        </w:rPr>
        <w:t xml:space="preserve">ỡng chuyên đề, bồi dưỡng </w:t>
      </w:r>
      <w:proofErr w:type="gramStart"/>
      <w:r w:rsidR="00154C6C">
        <w:rPr>
          <w:rFonts w:eastAsia="Times New Roman" w:cs="Times New Roman"/>
          <w:b/>
          <w:bCs/>
          <w:spacing w:val="-8"/>
          <w:szCs w:val="28"/>
        </w:rPr>
        <w:t>hè, …)</w:t>
      </w:r>
      <w:proofErr w:type="gramEnd"/>
    </w:p>
    <w:p w:rsidR="004B2599" w:rsidRPr="006E7CA9" w:rsidRDefault="004B2599" w:rsidP="009F25D9">
      <w:pPr>
        <w:shd w:val="clear" w:color="auto" w:fill="FFFFFF"/>
        <w:spacing w:after="0" w:line="288" w:lineRule="auto"/>
        <w:jc w:val="both"/>
        <w:rPr>
          <w:rFonts w:eastAsia="Times New Roman" w:cs="Times New Roman"/>
          <w:szCs w:val="28"/>
        </w:rPr>
      </w:pPr>
      <w:r w:rsidRPr="006E7CA9">
        <w:rPr>
          <w:rFonts w:eastAsia="Times New Roman" w:cs="Times New Roman"/>
          <w:szCs w:val="28"/>
        </w:rPr>
        <w:t>       </w:t>
      </w:r>
      <w:r w:rsidR="007B2102" w:rsidRPr="006E7CA9">
        <w:rPr>
          <w:rFonts w:eastAsia="Times New Roman" w:cs="Times New Roman"/>
          <w:spacing w:val="-8"/>
          <w:szCs w:val="28"/>
        </w:rPr>
        <w:tab/>
      </w:r>
      <w:r w:rsidRPr="006E7CA9">
        <w:rPr>
          <w:rFonts w:eastAsia="Times New Roman" w:cs="Times New Roman"/>
          <w:spacing w:val="-8"/>
          <w:szCs w:val="28"/>
        </w:rPr>
        <w:t>Hàng năm, Nhà trường xây dựng kế hoạch bồi dưỡng chuyên đề theo yêu cầu thực tiễn, kế hoạch bồi d</w:t>
      </w:r>
      <w:r w:rsidR="00B86035" w:rsidRPr="006E7CA9">
        <w:rPr>
          <w:rFonts w:eastAsia="Times New Roman" w:cs="Times New Roman"/>
          <w:spacing w:val="-8"/>
          <w:szCs w:val="28"/>
        </w:rPr>
        <w:t>ưỡng chuyên</w:t>
      </w:r>
      <w:r w:rsidR="00764E7E" w:rsidRPr="006E7CA9">
        <w:rPr>
          <w:rFonts w:eastAsia="Times New Roman" w:cs="Times New Roman"/>
          <w:spacing w:val="-8"/>
          <w:szCs w:val="28"/>
        </w:rPr>
        <w:t xml:space="preserve"> môn nghiệp vụ hè,</w:t>
      </w:r>
      <w:r w:rsidR="004B1F6D">
        <w:rPr>
          <w:rFonts w:eastAsia="Times New Roman" w:cs="Times New Roman"/>
          <w:spacing w:val="-8"/>
          <w:szCs w:val="28"/>
        </w:rPr>
        <w:t xml:space="preserve"> </w:t>
      </w:r>
      <w:r w:rsidR="00FC730C">
        <w:rPr>
          <w:rFonts w:eastAsia="Times New Roman" w:cs="Times New Roman"/>
          <w:spacing w:val="-8"/>
          <w:szCs w:val="28"/>
        </w:rPr>
        <w:t>năm học  2022- 2023</w:t>
      </w:r>
      <w:r w:rsidRPr="006E7CA9">
        <w:rPr>
          <w:rFonts w:eastAsia="Times New Roman" w:cs="Times New Roman"/>
          <w:spacing w:val="-8"/>
          <w:szCs w:val="28"/>
        </w:rPr>
        <w:t xml:space="preserve"> tổ chức bồi dưỡng hè cho </w:t>
      </w:r>
      <w:r w:rsidR="004B1F6D">
        <w:rPr>
          <w:rFonts w:eastAsia="Times New Roman" w:cs="Times New Roman"/>
          <w:szCs w:val="28"/>
        </w:rPr>
        <w:t xml:space="preserve">CBQL </w:t>
      </w:r>
      <w:r w:rsidRPr="006E7CA9">
        <w:rPr>
          <w:rFonts w:eastAsia="Times New Roman" w:cs="Times New Roman"/>
          <w:spacing w:val="-8"/>
          <w:szCs w:val="28"/>
        </w:rPr>
        <w:t>và giáo viên, nhân viên trong nhà trường.</w:t>
      </w:r>
    </w:p>
    <w:p w:rsidR="004B2599" w:rsidRPr="006E7CA9" w:rsidRDefault="007B2102" w:rsidP="009F25D9">
      <w:pPr>
        <w:shd w:val="clear" w:color="auto" w:fill="FFFFFF"/>
        <w:spacing w:after="0" w:line="288" w:lineRule="auto"/>
        <w:jc w:val="both"/>
        <w:rPr>
          <w:rFonts w:eastAsia="Times New Roman" w:cs="Times New Roman"/>
          <w:szCs w:val="28"/>
        </w:rPr>
      </w:pPr>
      <w:r w:rsidRPr="006E7CA9">
        <w:rPr>
          <w:rFonts w:eastAsia="Times New Roman" w:cs="Times New Roman"/>
          <w:szCs w:val="28"/>
        </w:rPr>
        <w:t>       </w:t>
      </w:r>
      <w:r w:rsidRPr="006E7CA9">
        <w:rPr>
          <w:rFonts w:eastAsia="Times New Roman" w:cs="Times New Roman"/>
          <w:szCs w:val="28"/>
        </w:rPr>
        <w:tab/>
      </w:r>
      <w:r w:rsidR="004B1F6D">
        <w:rPr>
          <w:rFonts w:eastAsia="Times New Roman" w:cs="Times New Roman"/>
          <w:szCs w:val="28"/>
        </w:rPr>
        <w:t>Đưa CBQL</w:t>
      </w:r>
      <w:r w:rsidR="004A4307" w:rsidRPr="006E7CA9">
        <w:rPr>
          <w:rFonts w:eastAsia="Times New Roman" w:cs="Times New Roman"/>
          <w:szCs w:val="28"/>
        </w:rPr>
        <w:t xml:space="preserve"> chủ chốt</w:t>
      </w:r>
      <w:r w:rsidR="004B2599" w:rsidRPr="006E7CA9">
        <w:rPr>
          <w:rFonts w:eastAsia="Times New Roman" w:cs="Times New Roman"/>
          <w:szCs w:val="28"/>
        </w:rPr>
        <w:t xml:space="preserve"> và giáo viên cốt cán đi học tập các mô hình</w:t>
      </w:r>
      <w:r w:rsidR="004B1F6D">
        <w:rPr>
          <w:rFonts w:eastAsia="Times New Roman" w:cs="Times New Roman"/>
          <w:szCs w:val="28"/>
        </w:rPr>
        <w:t>, phương pháp giáo dục đổi mới</w:t>
      </w:r>
      <w:r w:rsidR="004B2599" w:rsidRPr="006E7CA9">
        <w:rPr>
          <w:rFonts w:eastAsia="Times New Roman" w:cs="Times New Roman"/>
          <w:szCs w:val="28"/>
        </w:rPr>
        <w:t xml:space="preserve"> ở một số trường điểm </w:t>
      </w:r>
      <w:r w:rsidR="004A4307" w:rsidRPr="006E7CA9">
        <w:rPr>
          <w:rFonts w:eastAsia="Times New Roman" w:cs="Times New Roman"/>
          <w:szCs w:val="28"/>
        </w:rPr>
        <w:t>trên địa bàn Huyện và Thành phố</w:t>
      </w:r>
      <w:r w:rsidR="004B2599" w:rsidRPr="006E7CA9">
        <w:rPr>
          <w:rFonts w:eastAsia="Times New Roman" w:cs="Times New Roman"/>
          <w:szCs w:val="28"/>
        </w:rPr>
        <w:t xml:space="preserve"> để </w:t>
      </w:r>
      <w:r w:rsidR="004A4307" w:rsidRPr="006E7CA9">
        <w:rPr>
          <w:rFonts w:eastAsia="Times New Roman" w:cs="Times New Roman"/>
          <w:szCs w:val="28"/>
        </w:rPr>
        <w:t xml:space="preserve">học hỏi, </w:t>
      </w:r>
      <w:r w:rsidR="004B2599" w:rsidRPr="006E7CA9">
        <w:rPr>
          <w:rFonts w:eastAsia="Times New Roman" w:cs="Times New Roman"/>
          <w:szCs w:val="28"/>
        </w:rPr>
        <w:t>n</w:t>
      </w:r>
      <w:r w:rsidR="004A4307" w:rsidRPr="006E7CA9">
        <w:rPr>
          <w:rFonts w:eastAsia="Times New Roman" w:cs="Times New Roman"/>
          <w:szCs w:val="28"/>
        </w:rPr>
        <w:t>ghiên cứu vận dụng và nhân rộng</w:t>
      </w:r>
      <w:r w:rsidR="004B2599" w:rsidRPr="006E7CA9">
        <w:rPr>
          <w:rFonts w:eastAsia="Times New Roman" w:cs="Times New Roman"/>
          <w:szCs w:val="28"/>
        </w:rPr>
        <w:t xml:space="preserve"> trong nhà trường.</w:t>
      </w:r>
    </w:p>
    <w:p w:rsidR="004B2599" w:rsidRPr="006E7CA9" w:rsidRDefault="004B2599" w:rsidP="009F25D9">
      <w:pPr>
        <w:shd w:val="clear" w:color="auto" w:fill="FFFFFF"/>
        <w:spacing w:after="0" w:line="288" w:lineRule="auto"/>
        <w:jc w:val="both"/>
        <w:rPr>
          <w:rFonts w:eastAsia="Times New Roman" w:cs="Times New Roman"/>
          <w:szCs w:val="28"/>
        </w:rPr>
      </w:pPr>
      <w:r w:rsidRPr="006E7CA9">
        <w:rPr>
          <w:rFonts w:eastAsia="Times New Roman" w:cs="Times New Roman"/>
          <w:szCs w:val="28"/>
        </w:rPr>
        <w:t>         </w:t>
      </w:r>
      <w:r w:rsidR="004B1F6D">
        <w:rPr>
          <w:rFonts w:eastAsia="Times New Roman" w:cs="Times New Roman"/>
          <w:szCs w:val="28"/>
        </w:rPr>
        <w:tab/>
      </w:r>
      <w:r w:rsidRPr="006E7CA9">
        <w:rPr>
          <w:rFonts w:eastAsia="Times New Roman" w:cs="Times New Roman"/>
          <w:b/>
          <w:bCs/>
          <w:szCs w:val="28"/>
        </w:rPr>
        <w:t xml:space="preserve">8. </w:t>
      </w:r>
      <w:r w:rsidR="009F25D9" w:rsidRPr="006E7CA9">
        <w:rPr>
          <w:rFonts w:eastAsia="Times New Roman" w:cs="Times New Roman"/>
          <w:b/>
          <w:bCs/>
          <w:szCs w:val="28"/>
        </w:rPr>
        <w:t>Tự học tập</w:t>
      </w:r>
      <w:r w:rsidRPr="006E7CA9">
        <w:rPr>
          <w:rFonts w:eastAsia="Times New Roman" w:cs="Times New Roman"/>
          <w:b/>
          <w:bCs/>
          <w:szCs w:val="28"/>
        </w:rPr>
        <w:t xml:space="preserve"> </w:t>
      </w:r>
      <w:r w:rsidR="009F25D9" w:rsidRPr="006E7CA9">
        <w:rPr>
          <w:rFonts w:eastAsia="Times New Roman" w:cs="Times New Roman"/>
          <w:b/>
          <w:bCs/>
          <w:szCs w:val="28"/>
        </w:rPr>
        <w:t xml:space="preserve">bồi </w:t>
      </w:r>
      <w:r w:rsidRPr="006E7CA9">
        <w:rPr>
          <w:rFonts w:eastAsia="Times New Roman" w:cs="Times New Roman"/>
          <w:b/>
          <w:bCs/>
          <w:szCs w:val="28"/>
        </w:rPr>
        <w:t>dưỡng nghiệp vụ cho nhân viên trường học:</w:t>
      </w:r>
    </w:p>
    <w:p w:rsidR="004B1F6D" w:rsidRDefault="004B2599" w:rsidP="004B1F6D">
      <w:pPr>
        <w:shd w:val="clear" w:color="auto" w:fill="FFFFFF"/>
        <w:spacing w:after="0" w:line="288" w:lineRule="auto"/>
        <w:jc w:val="both"/>
        <w:rPr>
          <w:rFonts w:eastAsia="Times New Roman" w:cs="Times New Roman"/>
          <w:szCs w:val="28"/>
        </w:rPr>
      </w:pPr>
      <w:r w:rsidRPr="006E7CA9">
        <w:rPr>
          <w:rFonts w:eastAsia="Times New Roman" w:cs="Times New Roman"/>
          <w:szCs w:val="28"/>
        </w:rPr>
        <w:t>         </w:t>
      </w:r>
      <w:r w:rsidR="004B1F6D">
        <w:rPr>
          <w:rFonts w:eastAsia="Times New Roman" w:cs="Times New Roman"/>
          <w:szCs w:val="28"/>
        </w:rPr>
        <w:tab/>
      </w:r>
      <w:r w:rsidRPr="006E7CA9">
        <w:rPr>
          <w:rFonts w:eastAsia="Times New Roman" w:cs="Times New Roman"/>
          <w:szCs w:val="28"/>
        </w:rPr>
        <w:t xml:space="preserve">Ngoài các chức danh bảo vệ và phục vụ, thì các nhân viên văn thư, thủ quỹ, kế toán, y tế học đường, phải có trình độ học vấn tốt nghiệp </w:t>
      </w:r>
      <w:r w:rsidR="004B1F6D">
        <w:rPr>
          <w:rFonts w:eastAsia="Times New Roman" w:cs="Times New Roman"/>
          <w:szCs w:val="28"/>
        </w:rPr>
        <w:t xml:space="preserve">Đại học, Cao đẳng, Trung cấp </w:t>
      </w:r>
      <w:r w:rsidRPr="006E7CA9">
        <w:rPr>
          <w:rFonts w:eastAsia="Times New Roman" w:cs="Times New Roman"/>
          <w:szCs w:val="28"/>
        </w:rPr>
        <w:t>và được đào tạo về chuyên môn, nghiệp vụ phù hợp với yêu cầu nhiệm vụ được giao. Cụ thể như sau:</w:t>
      </w:r>
    </w:p>
    <w:p w:rsidR="004B1F6D" w:rsidRDefault="004B1F6D" w:rsidP="009F25D9">
      <w:pPr>
        <w:shd w:val="clear" w:color="auto" w:fill="FFFFFF"/>
        <w:spacing w:after="0" w:line="288" w:lineRule="auto"/>
        <w:jc w:val="both"/>
        <w:rPr>
          <w:rFonts w:eastAsia="Times New Roman" w:cs="Times New Roman"/>
          <w:szCs w:val="28"/>
        </w:rPr>
      </w:pPr>
      <w:r>
        <w:rPr>
          <w:rFonts w:eastAsia="Times New Roman" w:cs="Times New Roman"/>
          <w:szCs w:val="28"/>
        </w:rPr>
        <w:tab/>
        <w:t xml:space="preserve">- </w:t>
      </w:r>
      <w:r w:rsidR="004B2599" w:rsidRPr="006E7CA9">
        <w:rPr>
          <w:rFonts w:eastAsia="Times New Roman" w:cs="Times New Roman"/>
          <w:szCs w:val="28"/>
        </w:rPr>
        <w:t>V</w:t>
      </w:r>
      <w:r>
        <w:rPr>
          <w:rFonts w:eastAsia="Times New Roman" w:cs="Times New Roman"/>
          <w:szCs w:val="28"/>
        </w:rPr>
        <w:t xml:space="preserve">ăn </w:t>
      </w:r>
      <w:proofErr w:type="gramStart"/>
      <w:r>
        <w:rPr>
          <w:rFonts w:eastAsia="Times New Roman" w:cs="Times New Roman"/>
          <w:szCs w:val="28"/>
        </w:rPr>
        <w:t>thư</w:t>
      </w:r>
      <w:proofErr w:type="gramEnd"/>
      <w:r>
        <w:rPr>
          <w:rFonts w:eastAsia="Times New Roman" w:cs="Times New Roman"/>
          <w:szCs w:val="28"/>
        </w:rPr>
        <w:t>: Có trình độ T</w:t>
      </w:r>
      <w:r w:rsidR="004B2599" w:rsidRPr="006E7CA9">
        <w:rPr>
          <w:rFonts w:eastAsia="Times New Roman" w:cs="Times New Roman"/>
          <w:szCs w:val="28"/>
        </w:rPr>
        <w:t>rung cấp văn thư</w:t>
      </w:r>
      <w:r>
        <w:rPr>
          <w:rFonts w:eastAsia="Times New Roman" w:cs="Times New Roman"/>
          <w:szCs w:val="28"/>
        </w:rPr>
        <w:t xml:space="preserve"> - lưu trữ trở lên; thành thạo T</w:t>
      </w:r>
      <w:r w:rsidR="004B2599" w:rsidRPr="006E7CA9">
        <w:rPr>
          <w:rFonts w:eastAsia="Times New Roman" w:cs="Times New Roman"/>
          <w:szCs w:val="28"/>
        </w:rPr>
        <w:t>in học văn phòng trong hoạt động nghiệp vụ.</w:t>
      </w:r>
    </w:p>
    <w:p w:rsidR="004B1F6D" w:rsidRDefault="004B1F6D" w:rsidP="009F25D9">
      <w:pPr>
        <w:shd w:val="clear" w:color="auto" w:fill="FFFFFF"/>
        <w:spacing w:after="0" w:line="288" w:lineRule="auto"/>
        <w:jc w:val="both"/>
        <w:rPr>
          <w:rFonts w:eastAsia="Times New Roman" w:cs="Times New Roman"/>
          <w:szCs w:val="28"/>
        </w:rPr>
      </w:pPr>
      <w:r>
        <w:rPr>
          <w:rFonts w:eastAsia="Times New Roman" w:cs="Times New Roman"/>
          <w:szCs w:val="28"/>
        </w:rPr>
        <w:tab/>
      </w:r>
      <w:r w:rsidR="007B2102" w:rsidRPr="006E7CA9">
        <w:rPr>
          <w:rFonts w:eastAsia="Times New Roman" w:cs="Times New Roman"/>
          <w:szCs w:val="28"/>
        </w:rPr>
        <w:t xml:space="preserve">- </w:t>
      </w:r>
      <w:r w:rsidR="004B2599" w:rsidRPr="006E7CA9">
        <w:rPr>
          <w:rFonts w:eastAsia="Times New Roman" w:cs="Times New Roman"/>
          <w:szCs w:val="28"/>
        </w:rPr>
        <w:t>Kế toá</w:t>
      </w:r>
      <w:r>
        <w:rPr>
          <w:rFonts w:eastAsia="Times New Roman" w:cs="Times New Roman"/>
          <w:szCs w:val="28"/>
        </w:rPr>
        <w:t>n: C</w:t>
      </w:r>
      <w:r w:rsidR="007B2102" w:rsidRPr="006E7CA9">
        <w:rPr>
          <w:rFonts w:eastAsia="Times New Roman" w:cs="Times New Roman"/>
          <w:szCs w:val="28"/>
        </w:rPr>
        <w:t xml:space="preserve">ó trình độ </w:t>
      </w:r>
      <w:r>
        <w:rPr>
          <w:rFonts w:eastAsia="Times New Roman" w:cs="Times New Roman"/>
          <w:szCs w:val="28"/>
        </w:rPr>
        <w:t>Đ</w:t>
      </w:r>
      <w:r w:rsidR="00B86035" w:rsidRPr="006E7CA9">
        <w:rPr>
          <w:rFonts w:eastAsia="Times New Roman" w:cs="Times New Roman"/>
          <w:szCs w:val="28"/>
        </w:rPr>
        <w:t>ại học</w:t>
      </w:r>
      <w:r w:rsidR="007B2102" w:rsidRPr="006E7CA9">
        <w:rPr>
          <w:rFonts w:eastAsia="Times New Roman" w:cs="Times New Roman"/>
          <w:szCs w:val="28"/>
        </w:rPr>
        <w:t xml:space="preserve"> kế toán</w:t>
      </w:r>
      <w:r w:rsidR="004B2599" w:rsidRPr="006E7CA9">
        <w:rPr>
          <w:rFonts w:eastAsia="Times New Roman" w:cs="Times New Roman"/>
          <w:szCs w:val="28"/>
        </w:rPr>
        <w:t xml:space="preserve"> và kế t</w:t>
      </w:r>
      <w:r>
        <w:rPr>
          <w:rFonts w:eastAsia="Times New Roman" w:cs="Times New Roman"/>
          <w:szCs w:val="28"/>
        </w:rPr>
        <w:t>oán trưởng trở lên; thành thạo T</w:t>
      </w:r>
      <w:r w:rsidR="004B2599" w:rsidRPr="006E7CA9">
        <w:rPr>
          <w:rFonts w:eastAsia="Times New Roman" w:cs="Times New Roman"/>
          <w:szCs w:val="28"/>
        </w:rPr>
        <w:t>in học trong hoạt động nghiệp vụ.</w:t>
      </w:r>
    </w:p>
    <w:p w:rsidR="004B2599" w:rsidRPr="006E7CA9" w:rsidRDefault="004B1F6D" w:rsidP="009F25D9">
      <w:pPr>
        <w:shd w:val="clear" w:color="auto" w:fill="FFFFFF"/>
        <w:spacing w:after="0" w:line="288" w:lineRule="auto"/>
        <w:jc w:val="both"/>
        <w:rPr>
          <w:rFonts w:eastAsia="Times New Roman" w:cs="Times New Roman"/>
          <w:szCs w:val="28"/>
        </w:rPr>
      </w:pPr>
      <w:r>
        <w:rPr>
          <w:rFonts w:eastAsia="Times New Roman" w:cs="Times New Roman"/>
          <w:szCs w:val="28"/>
        </w:rPr>
        <w:tab/>
        <w:t xml:space="preserve">- </w:t>
      </w:r>
      <w:r w:rsidR="004B2599" w:rsidRPr="006E7CA9">
        <w:rPr>
          <w:rFonts w:eastAsia="Times New Roman" w:cs="Times New Roman"/>
          <w:szCs w:val="28"/>
        </w:rPr>
        <w:t>Y tế h</w:t>
      </w:r>
      <w:r>
        <w:rPr>
          <w:rFonts w:eastAsia="Times New Roman" w:cs="Times New Roman"/>
          <w:szCs w:val="28"/>
        </w:rPr>
        <w:t>ọc đường: C</w:t>
      </w:r>
      <w:r w:rsidR="004B2599" w:rsidRPr="006E7CA9">
        <w:rPr>
          <w:rFonts w:eastAsia="Times New Roman" w:cs="Times New Roman"/>
          <w:szCs w:val="28"/>
        </w:rPr>
        <w:t xml:space="preserve">ó trình độ trung cấp y sỹ hoặc </w:t>
      </w:r>
      <w:r>
        <w:rPr>
          <w:rFonts w:eastAsia="Times New Roman" w:cs="Times New Roman"/>
          <w:szCs w:val="28"/>
        </w:rPr>
        <w:t>Đ</w:t>
      </w:r>
      <w:r w:rsidR="004A4307" w:rsidRPr="006E7CA9">
        <w:rPr>
          <w:rFonts w:eastAsia="Times New Roman" w:cs="Times New Roman"/>
          <w:szCs w:val="28"/>
        </w:rPr>
        <w:t>ại học</w:t>
      </w:r>
      <w:r w:rsidR="004B2599" w:rsidRPr="006E7CA9">
        <w:rPr>
          <w:rFonts w:eastAsia="Times New Roman" w:cs="Times New Roman"/>
          <w:szCs w:val="28"/>
        </w:rPr>
        <w:t xml:space="preserve"> trở lên; thành thạo tin học trong hoạt động nghiệp vụ. </w:t>
      </w:r>
    </w:p>
    <w:p w:rsidR="004B2599" w:rsidRPr="006E7CA9" w:rsidRDefault="004B2599" w:rsidP="009F25D9">
      <w:pPr>
        <w:shd w:val="clear" w:color="auto" w:fill="FFFFFF"/>
        <w:spacing w:after="0" w:line="288" w:lineRule="auto"/>
        <w:jc w:val="both"/>
        <w:rPr>
          <w:rFonts w:eastAsia="Times New Roman" w:cs="Times New Roman"/>
          <w:b/>
          <w:bCs/>
          <w:spacing w:val="-8"/>
          <w:szCs w:val="28"/>
        </w:rPr>
      </w:pPr>
      <w:r w:rsidRPr="006E7CA9">
        <w:rPr>
          <w:rFonts w:eastAsia="Times New Roman" w:cs="Times New Roman"/>
          <w:b/>
          <w:bCs/>
          <w:spacing w:val="-8"/>
          <w:szCs w:val="28"/>
        </w:rPr>
        <w:t>III. NHU CẦU</w:t>
      </w:r>
      <w:r w:rsidR="009F25D9" w:rsidRPr="006E7CA9">
        <w:rPr>
          <w:rFonts w:eastAsia="Times New Roman" w:cs="Times New Roman"/>
          <w:b/>
          <w:bCs/>
          <w:spacing w:val="-8"/>
          <w:szCs w:val="28"/>
        </w:rPr>
        <w:t xml:space="preserve"> TỰ HỌC TẬP </w:t>
      </w:r>
      <w:r w:rsidRPr="006E7CA9">
        <w:rPr>
          <w:rFonts w:eastAsia="Times New Roman" w:cs="Times New Roman"/>
          <w:b/>
          <w:bCs/>
          <w:spacing w:val="-8"/>
          <w:szCs w:val="28"/>
        </w:rPr>
        <w:t>BỒ</w:t>
      </w:r>
      <w:r w:rsidR="00FC730C">
        <w:rPr>
          <w:rFonts w:eastAsia="Times New Roman" w:cs="Times New Roman"/>
          <w:b/>
          <w:bCs/>
          <w:spacing w:val="-8"/>
          <w:szCs w:val="28"/>
        </w:rPr>
        <w:t>I DƯỠNG ĐỘI NGŨ NĂM HỌC 2022</w:t>
      </w:r>
      <w:r w:rsidR="00764E7E" w:rsidRPr="006E7CA9">
        <w:rPr>
          <w:rFonts w:eastAsia="Times New Roman" w:cs="Times New Roman"/>
          <w:b/>
          <w:bCs/>
          <w:spacing w:val="-8"/>
          <w:szCs w:val="28"/>
        </w:rPr>
        <w:t xml:space="preserve"> </w:t>
      </w:r>
      <w:r w:rsidR="00154C6C">
        <w:rPr>
          <w:rFonts w:eastAsia="Times New Roman" w:cs="Times New Roman"/>
          <w:b/>
          <w:bCs/>
          <w:spacing w:val="-8"/>
          <w:szCs w:val="28"/>
        </w:rPr>
        <w:t>–</w:t>
      </w:r>
      <w:r w:rsidR="00FC730C">
        <w:rPr>
          <w:rFonts w:eastAsia="Times New Roman" w:cs="Times New Roman"/>
          <w:b/>
          <w:bCs/>
          <w:spacing w:val="-8"/>
          <w:szCs w:val="28"/>
        </w:rPr>
        <w:t xml:space="preserve"> 2023</w:t>
      </w:r>
      <w:r w:rsidR="00154C6C">
        <w:rPr>
          <w:rFonts w:eastAsia="Times New Roman" w:cs="Times New Roman"/>
          <w:b/>
          <w:bCs/>
          <w:spacing w:val="-8"/>
          <w:szCs w:val="28"/>
        </w:rPr>
        <w:t>.</w:t>
      </w:r>
    </w:p>
    <w:p w:rsidR="004B1F6D" w:rsidRDefault="004B1F6D" w:rsidP="004B1F6D">
      <w:pPr>
        <w:shd w:val="clear" w:color="auto" w:fill="FFFFFF"/>
        <w:spacing w:after="0" w:line="288" w:lineRule="auto"/>
        <w:jc w:val="both"/>
        <w:rPr>
          <w:rFonts w:eastAsia="Times New Roman" w:cs="Times New Roman"/>
          <w:szCs w:val="28"/>
        </w:rPr>
      </w:pPr>
      <w:r>
        <w:rPr>
          <w:rFonts w:eastAsia="Times New Roman" w:cs="Times New Roman"/>
          <w:bCs/>
          <w:spacing w:val="-8"/>
          <w:szCs w:val="28"/>
        </w:rPr>
        <w:tab/>
      </w:r>
      <w:proofErr w:type="gramStart"/>
      <w:r w:rsidR="00823F09">
        <w:rPr>
          <w:rFonts w:eastAsia="Times New Roman" w:cs="Times New Roman"/>
          <w:bCs/>
          <w:spacing w:val="-8"/>
          <w:szCs w:val="28"/>
        </w:rPr>
        <w:t xml:space="preserve">Năm </w:t>
      </w:r>
      <w:r w:rsidR="00B86035" w:rsidRPr="006E7CA9">
        <w:rPr>
          <w:rFonts w:eastAsia="Times New Roman" w:cs="Times New Roman"/>
          <w:bCs/>
          <w:spacing w:val="-8"/>
          <w:szCs w:val="28"/>
        </w:rPr>
        <w:t xml:space="preserve"> </w:t>
      </w:r>
      <w:r w:rsidR="00823F09">
        <w:rPr>
          <w:rFonts w:eastAsia="Times New Roman" w:cs="Times New Roman"/>
          <w:bCs/>
          <w:spacing w:val="-8"/>
          <w:szCs w:val="28"/>
        </w:rPr>
        <w:t>2022</w:t>
      </w:r>
      <w:proofErr w:type="gramEnd"/>
      <w:r w:rsidR="00867F46">
        <w:rPr>
          <w:rFonts w:eastAsia="Times New Roman" w:cs="Times New Roman"/>
          <w:bCs/>
          <w:spacing w:val="-8"/>
          <w:szCs w:val="28"/>
        </w:rPr>
        <w:t>:</w:t>
      </w:r>
      <w:r w:rsidR="00823F09">
        <w:rPr>
          <w:rFonts w:eastAsia="Times New Roman" w:cs="Times New Roman"/>
          <w:bCs/>
          <w:spacing w:val="-8"/>
          <w:szCs w:val="28"/>
        </w:rPr>
        <w:t xml:space="preserve"> Có 12</w:t>
      </w:r>
      <w:r w:rsidR="00AE5F18">
        <w:rPr>
          <w:rFonts w:eastAsia="Times New Roman" w:cs="Times New Roman"/>
          <w:bCs/>
          <w:spacing w:val="-8"/>
          <w:szCs w:val="28"/>
        </w:rPr>
        <w:t xml:space="preserve"> giáo viên</w:t>
      </w:r>
      <w:r w:rsidR="00B86035" w:rsidRPr="006E7CA9">
        <w:rPr>
          <w:rFonts w:eastAsia="Times New Roman" w:cs="Times New Roman"/>
          <w:bCs/>
          <w:spacing w:val="-8"/>
          <w:szCs w:val="28"/>
        </w:rPr>
        <w:t xml:space="preserve"> có trình độ </w:t>
      </w:r>
      <w:r w:rsidR="00867F46">
        <w:rPr>
          <w:rFonts w:eastAsia="Times New Roman" w:cs="Times New Roman"/>
          <w:bCs/>
          <w:spacing w:val="-8"/>
          <w:szCs w:val="28"/>
        </w:rPr>
        <w:t xml:space="preserve">Trung cấp, </w:t>
      </w:r>
      <w:r w:rsidR="00B86035" w:rsidRPr="006E7CA9">
        <w:rPr>
          <w:rFonts w:eastAsia="Times New Roman" w:cs="Times New Roman"/>
          <w:bCs/>
          <w:spacing w:val="-8"/>
          <w:szCs w:val="28"/>
        </w:rPr>
        <w:t>Ca</w:t>
      </w:r>
      <w:r w:rsidR="00867F46">
        <w:rPr>
          <w:rFonts w:eastAsia="Times New Roman" w:cs="Times New Roman"/>
          <w:bCs/>
          <w:spacing w:val="-8"/>
          <w:szCs w:val="28"/>
        </w:rPr>
        <w:t xml:space="preserve">o đẳng </w:t>
      </w:r>
      <w:r w:rsidR="00AE5F18">
        <w:rPr>
          <w:rFonts w:eastAsia="Times New Roman" w:cs="Times New Roman"/>
          <w:bCs/>
          <w:spacing w:val="-8"/>
          <w:szCs w:val="28"/>
        </w:rPr>
        <w:t xml:space="preserve">hiện </w:t>
      </w:r>
      <w:r w:rsidR="00867F46">
        <w:rPr>
          <w:rFonts w:eastAsia="Times New Roman" w:cs="Times New Roman"/>
          <w:bCs/>
          <w:spacing w:val="-8"/>
          <w:szCs w:val="28"/>
        </w:rPr>
        <w:t>đang học</w:t>
      </w:r>
      <w:r>
        <w:rPr>
          <w:rFonts w:eastAsia="Times New Roman" w:cs="Times New Roman"/>
          <w:bCs/>
          <w:spacing w:val="-8"/>
          <w:szCs w:val="28"/>
        </w:rPr>
        <w:t xml:space="preserve"> Đ</w:t>
      </w:r>
      <w:r w:rsidR="00B86035" w:rsidRPr="006E7CA9">
        <w:rPr>
          <w:rFonts w:eastAsia="Times New Roman" w:cs="Times New Roman"/>
          <w:bCs/>
          <w:spacing w:val="-8"/>
          <w:szCs w:val="28"/>
        </w:rPr>
        <w:t>ại học</w:t>
      </w:r>
      <w:r w:rsidR="00AE5F18">
        <w:rPr>
          <w:rFonts w:eastAsia="Times New Roman" w:cs="Times New Roman"/>
          <w:bCs/>
          <w:spacing w:val="-8"/>
          <w:szCs w:val="28"/>
        </w:rPr>
        <w:t xml:space="preserve"> theo trình độ chuyên môn của tùng người</w:t>
      </w:r>
      <w:r w:rsidR="00B86035" w:rsidRPr="006E7CA9">
        <w:rPr>
          <w:rFonts w:eastAsia="Times New Roman" w:cs="Times New Roman"/>
          <w:bCs/>
          <w:spacing w:val="-8"/>
          <w:szCs w:val="28"/>
        </w:rPr>
        <w:t>.</w:t>
      </w:r>
    </w:p>
    <w:p w:rsidR="004B1F6D" w:rsidRDefault="004B2599" w:rsidP="004B1F6D">
      <w:pPr>
        <w:shd w:val="clear" w:color="auto" w:fill="FFFFFF"/>
        <w:spacing w:after="0" w:line="288" w:lineRule="auto"/>
        <w:jc w:val="both"/>
        <w:rPr>
          <w:rFonts w:eastAsia="Times New Roman" w:cs="Times New Roman"/>
          <w:szCs w:val="28"/>
        </w:rPr>
      </w:pPr>
      <w:r w:rsidRPr="006E7CA9">
        <w:rPr>
          <w:rFonts w:eastAsia="Times New Roman" w:cs="Times New Roman"/>
          <w:b/>
          <w:bCs/>
          <w:szCs w:val="28"/>
        </w:rPr>
        <w:t>V. TỔ CHỨC THỰC HIỆN</w:t>
      </w:r>
    </w:p>
    <w:p w:rsidR="004B1F6D" w:rsidRDefault="004B1F6D" w:rsidP="004B1F6D">
      <w:pPr>
        <w:shd w:val="clear" w:color="auto" w:fill="FFFFFF"/>
        <w:spacing w:after="0" w:line="288" w:lineRule="auto"/>
        <w:jc w:val="both"/>
        <w:rPr>
          <w:rFonts w:eastAsia="Times New Roman" w:cs="Times New Roman"/>
          <w:szCs w:val="28"/>
        </w:rPr>
      </w:pPr>
      <w:r>
        <w:rPr>
          <w:rFonts w:eastAsia="Times New Roman" w:cs="Times New Roman"/>
          <w:szCs w:val="28"/>
        </w:rPr>
        <w:tab/>
      </w:r>
      <w:r w:rsidR="00867F46">
        <w:rPr>
          <w:rFonts w:eastAsia="Times New Roman" w:cs="Times New Roman"/>
          <w:szCs w:val="28"/>
        </w:rPr>
        <w:t>Tham mưu đề xuất với lãnh đạo phòng GDĐT</w:t>
      </w:r>
      <w:r w:rsidR="00AE5F18">
        <w:rPr>
          <w:rFonts w:eastAsia="Times New Roman" w:cs="Times New Roman"/>
          <w:szCs w:val="28"/>
        </w:rPr>
        <w:t xml:space="preserve"> về công tác T</w:t>
      </w:r>
      <w:r w:rsidR="004B2599" w:rsidRPr="006E7CA9">
        <w:rPr>
          <w:rFonts w:eastAsia="Times New Roman" w:cs="Times New Roman"/>
          <w:szCs w:val="28"/>
        </w:rPr>
        <w:t xml:space="preserve">ổ chức cán bộ </w:t>
      </w:r>
      <w:proofErr w:type="gramStart"/>
      <w:r w:rsidR="004B2599" w:rsidRPr="006E7CA9">
        <w:rPr>
          <w:rFonts w:eastAsia="Times New Roman" w:cs="Times New Roman"/>
          <w:szCs w:val="28"/>
        </w:rPr>
        <w:t>theo</w:t>
      </w:r>
      <w:proofErr w:type="gramEnd"/>
      <w:r w:rsidR="004B2599" w:rsidRPr="006E7CA9">
        <w:rPr>
          <w:rFonts w:eastAsia="Times New Roman" w:cs="Times New Roman"/>
          <w:szCs w:val="28"/>
        </w:rPr>
        <w:t xml:space="preserve"> từng thời điểm phù hợp với từng nhiệm vụ và công việc.</w:t>
      </w:r>
    </w:p>
    <w:p w:rsidR="004B1F6D" w:rsidRDefault="004B1F6D" w:rsidP="004B1F6D">
      <w:pPr>
        <w:shd w:val="clear" w:color="auto" w:fill="FFFFFF"/>
        <w:spacing w:after="0" w:line="288" w:lineRule="auto"/>
        <w:jc w:val="both"/>
        <w:rPr>
          <w:rFonts w:eastAsia="Times New Roman" w:cs="Times New Roman"/>
          <w:szCs w:val="28"/>
        </w:rPr>
      </w:pPr>
      <w:r>
        <w:rPr>
          <w:rFonts w:eastAsia="Times New Roman" w:cs="Times New Roman"/>
          <w:szCs w:val="28"/>
        </w:rPr>
        <w:tab/>
      </w:r>
      <w:r w:rsidR="004B2599" w:rsidRPr="006E7CA9">
        <w:rPr>
          <w:rFonts w:eastAsia="Times New Roman" w:cs="Times New Roman"/>
          <w:szCs w:val="28"/>
        </w:rPr>
        <w:t xml:space="preserve">Lên lịch công tác cả năm để </w:t>
      </w:r>
      <w:r w:rsidR="00797AE3" w:rsidRPr="006E7CA9">
        <w:rPr>
          <w:rFonts w:eastAsia="Times New Roman" w:cs="Times New Roman"/>
          <w:szCs w:val="28"/>
        </w:rPr>
        <w:t xml:space="preserve">giúp nhà trường </w:t>
      </w:r>
      <w:r w:rsidR="004B2599" w:rsidRPr="006E7CA9">
        <w:rPr>
          <w:rFonts w:eastAsia="Times New Roman" w:cs="Times New Roman"/>
          <w:szCs w:val="28"/>
        </w:rPr>
        <w:t>chủ động trong thực hiện.</w:t>
      </w:r>
    </w:p>
    <w:p w:rsidR="004B1F6D" w:rsidRDefault="004B1F6D" w:rsidP="004B1F6D">
      <w:pPr>
        <w:shd w:val="clear" w:color="auto" w:fill="FFFFFF"/>
        <w:spacing w:after="0" w:line="288" w:lineRule="auto"/>
        <w:jc w:val="both"/>
        <w:rPr>
          <w:rFonts w:eastAsia="Times New Roman" w:cs="Times New Roman"/>
          <w:szCs w:val="28"/>
        </w:rPr>
      </w:pPr>
      <w:r>
        <w:rPr>
          <w:rFonts w:eastAsia="Times New Roman" w:cs="Times New Roman"/>
          <w:szCs w:val="28"/>
        </w:rPr>
        <w:tab/>
      </w:r>
      <w:r w:rsidR="004B2599" w:rsidRPr="006E7CA9">
        <w:rPr>
          <w:rFonts w:eastAsia="Times New Roman" w:cs="Times New Roman"/>
          <w:szCs w:val="28"/>
        </w:rPr>
        <w:t xml:space="preserve">Tham mưu với các bộ phận phòng </w:t>
      </w:r>
      <w:r w:rsidR="00AE5F18">
        <w:rPr>
          <w:rFonts w:eastAsia="Times New Roman" w:cs="Times New Roman"/>
          <w:szCs w:val="28"/>
        </w:rPr>
        <w:t>GDĐT</w:t>
      </w:r>
      <w:r w:rsidR="00797AE3" w:rsidRPr="006E7CA9">
        <w:rPr>
          <w:rFonts w:eastAsia="Times New Roman" w:cs="Times New Roman"/>
          <w:szCs w:val="28"/>
        </w:rPr>
        <w:t>, Ủy Ban Nhân dân</w:t>
      </w:r>
      <w:r w:rsidR="004B2599" w:rsidRPr="006E7CA9">
        <w:rPr>
          <w:rFonts w:eastAsia="Times New Roman" w:cs="Times New Roman"/>
          <w:szCs w:val="28"/>
        </w:rPr>
        <w:t xml:space="preserve"> </w:t>
      </w:r>
      <w:r w:rsidR="00797AE3" w:rsidRPr="006E7CA9">
        <w:rPr>
          <w:rFonts w:eastAsia="Times New Roman" w:cs="Times New Roman"/>
          <w:szCs w:val="28"/>
        </w:rPr>
        <w:t>xã, để thực hiện việc quy</w:t>
      </w:r>
      <w:r w:rsidR="004B2599" w:rsidRPr="006E7CA9">
        <w:rPr>
          <w:rFonts w:eastAsia="Times New Roman" w:cs="Times New Roman"/>
          <w:szCs w:val="28"/>
        </w:rPr>
        <w:t xml:space="preserve"> hoạch đội </w:t>
      </w:r>
      <w:proofErr w:type="gramStart"/>
      <w:r w:rsidR="004B2599" w:rsidRPr="006E7CA9">
        <w:rPr>
          <w:rFonts w:eastAsia="Times New Roman" w:cs="Times New Roman"/>
          <w:szCs w:val="28"/>
        </w:rPr>
        <w:t>ngũ</w:t>
      </w:r>
      <w:proofErr w:type="gramEnd"/>
      <w:r w:rsidR="004B2599" w:rsidRPr="006E7CA9">
        <w:rPr>
          <w:rFonts w:eastAsia="Times New Roman" w:cs="Times New Roman"/>
          <w:szCs w:val="28"/>
        </w:rPr>
        <w:t xml:space="preserve"> kế cận trong thời gian tới.</w:t>
      </w:r>
    </w:p>
    <w:p w:rsidR="0086377F" w:rsidRPr="006E7CA9" w:rsidRDefault="004B1F6D" w:rsidP="004B1F6D">
      <w:pPr>
        <w:shd w:val="clear" w:color="auto" w:fill="FFFFFF"/>
        <w:spacing w:after="0" w:line="288" w:lineRule="auto"/>
        <w:jc w:val="both"/>
        <w:rPr>
          <w:rFonts w:eastAsia="Times New Roman" w:cs="Times New Roman"/>
          <w:szCs w:val="28"/>
        </w:rPr>
      </w:pPr>
      <w:r>
        <w:rPr>
          <w:rFonts w:eastAsia="Times New Roman" w:cs="Times New Roman"/>
          <w:szCs w:val="28"/>
        </w:rPr>
        <w:lastRenderedPageBreak/>
        <w:tab/>
      </w:r>
      <w:r w:rsidR="004B2599" w:rsidRPr="006E7CA9">
        <w:rPr>
          <w:rFonts w:eastAsia="Times New Roman" w:cs="Times New Roman"/>
          <w:szCs w:val="28"/>
        </w:rPr>
        <w:t xml:space="preserve">Thường xuyên kiểm tra nhắc nhở việc tổ chức thực hiện </w:t>
      </w:r>
      <w:r w:rsidR="00AE5F18">
        <w:rPr>
          <w:rFonts w:eastAsia="Times New Roman" w:cs="Times New Roman"/>
          <w:szCs w:val="28"/>
        </w:rPr>
        <w:t>tại của nhà trường</w:t>
      </w:r>
      <w:r w:rsidR="00E613E2" w:rsidRPr="006E7CA9">
        <w:rPr>
          <w:rFonts w:eastAsia="Times New Roman" w:cs="Times New Roman"/>
          <w:szCs w:val="28"/>
        </w:rPr>
        <w:t xml:space="preserve">. </w:t>
      </w:r>
    </w:p>
    <w:p w:rsidR="004B2599" w:rsidRDefault="00E613E2" w:rsidP="00823F09">
      <w:pPr>
        <w:shd w:val="clear" w:color="auto" w:fill="FFFFFF"/>
        <w:spacing w:after="0" w:line="288" w:lineRule="auto"/>
        <w:ind w:firstLine="720"/>
        <w:jc w:val="both"/>
        <w:rPr>
          <w:rFonts w:eastAsia="Times New Roman" w:cs="Times New Roman"/>
          <w:szCs w:val="28"/>
        </w:rPr>
      </w:pPr>
      <w:r w:rsidRPr="006E7CA9">
        <w:rPr>
          <w:rFonts w:eastAsia="Times New Roman" w:cs="Times New Roman"/>
          <w:szCs w:val="28"/>
        </w:rPr>
        <w:t>T</w:t>
      </w:r>
      <w:r w:rsidR="004B1F6D">
        <w:rPr>
          <w:rFonts w:eastAsia="Times New Roman" w:cs="Times New Roman"/>
          <w:szCs w:val="28"/>
        </w:rPr>
        <w:t>rên đây là K</w:t>
      </w:r>
      <w:r w:rsidR="007A2409" w:rsidRPr="006E7CA9">
        <w:rPr>
          <w:rFonts w:eastAsia="Times New Roman" w:cs="Times New Roman"/>
          <w:szCs w:val="28"/>
        </w:rPr>
        <w:t xml:space="preserve">ế hoạch </w:t>
      </w:r>
      <w:r w:rsidR="00823F09">
        <w:rPr>
          <w:rFonts w:eastAsia="Times New Roman" w:cs="Times New Roman"/>
          <w:szCs w:val="28"/>
        </w:rPr>
        <w:t>tri</w:t>
      </w:r>
      <w:r w:rsidR="00823F09" w:rsidRPr="00823F09">
        <w:rPr>
          <w:rFonts w:eastAsia="Times New Roman" w:cs="Times New Roman"/>
          <w:szCs w:val="28"/>
        </w:rPr>
        <w:t>ển</w:t>
      </w:r>
      <w:r w:rsidR="00823F09">
        <w:rPr>
          <w:rFonts w:eastAsia="Times New Roman" w:cs="Times New Roman"/>
          <w:szCs w:val="28"/>
        </w:rPr>
        <w:t xml:space="preserve"> khai vi</w:t>
      </w:r>
      <w:r w:rsidR="00823F09" w:rsidRPr="00823F09">
        <w:rPr>
          <w:rFonts w:eastAsia="Times New Roman" w:cs="Times New Roman"/>
          <w:szCs w:val="28"/>
        </w:rPr>
        <w:t>ệc</w:t>
      </w:r>
      <w:r w:rsidR="00823F09">
        <w:rPr>
          <w:rFonts w:eastAsia="Times New Roman" w:cs="Times New Roman"/>
          <w:szCs w:val="28"/>
        </w:rPr>
        <w:t xml:space="preserve"> h</w:t>
      </w:r>
      <w:r w:rsidR="00823F09" w:rsidRPr="00823F09">
        <w:rPr>
          <w:rFonts w:eastAsia="Times New Roman" w:cs="Times New Roman"/>
          <w:szCs w:val="28"/>
        </w:rPr>
        <w:t>ọc</w:t>
      </w:r>
      <w:r w:rsidR="00823F09">
        <w:rPr>
          <w:rFonts w:eastAsia="Times New Roman" w:cs="Times New Roman"/>
          <w:szCs w:val="28"/>
        </w:rPr>
        <w:t xml:space="preserve"> t</w:t>
      </w:r>
      <w:r w:rsidR="00823F09" w:rsidRPr="00823F09">
        <w:rPr>
          <w:rFonts w:eastAsia="Times New Roman" w:cs="Times New Roman"/>
          <w:szCs w:val="28"/>
        </w:rPr>
        <w:t>ập</w:t>
      </w:r>
      <w:r w:rsidR="00823F09">
        <w:rPr>
          <w:rFonts w:eastAsia="Times New Roman" w:cs="Times New Roman"/>
          <w:szCs w:val="28"/>
        </w:rPr>
        <w:t xml:space="preserve"> </w:t>
      </w:r>
      <w:r w:rsidR="00935497">
        <w:rPr>
          <w:rFonts w:eastAsia="Times New Roman" w:cs="Times New Roman"/>
          <w:bCs/>
          <w:spacing w:val="10"/>
          <w:szCs w:val="28"/>
        </w:rPr>
        <w:t xml:space="preserve">thường xuyên cho </w:t>
      </w:r>
      <w:r w:rsidR="00797AE3" w:rsidRPr="006E7CA9">
        <w:rPr>
          <w:rFonts w:eastAsia="Times New Roman" w:cs="Times New Roman"/>
          <w:bCs/>
          <w:spacing w:val="10"/>
          <w:szCs w:val="28"/>
        </w:rPr>
        <w:t xml:space="preserve">đội ngũ giáo viên, nhân viên và </w:t>
      </w:r>
      <w:r w:rsidR="004B1F6D">
        <w:rPr>
          <w:rFonts w:eastAsia="Times New Roman" w:cs="Times New Roman"/>
          <w:szCs w:val="28"/>
        </w:rPr>
        <w:t>CBQL</w:t>
      </w:r>
      <w:r w:rsidR="00797AE3" w:rsidRPr="006E7CA9">
        <w:rPr>
          <w:rFonts w:eastAsia="Times New Roman" w:cs="Times New Roman"/>
          <w:bCs/>
          <w:spacing w:val="10"/>
          <w:szCs w:val="28"/>
        </w:rPr>
        <w:t xml:space="preserve"> giáo dục </w:t>
      </w:r>
      <w:r w:rsidR="00B86035" w:rsidRPr="006E7CA9">
        <w:rPr>
          <w:rFonts w:eastAsia="Times New Roman" w:cs="Times New Roman"/>
          <w:bCs/>
          <w:spacing w:val="10"/>
          <w:szCs w:val="28"/>
        </w:rPr>
        <w:t xml:space="preserve">năm </w:t>
      </w:r>
      <w:r w:rsidR="00FC730C">
        <w:rPr>
          <w:rFonts w:eastAsia="Times New Roman" w:cs="Times New Roman"/>
          <w:bCs/>
          <w:spacing w:val="10"/>
          <w:szCs w:val="28"/>
        </w:rPr>
        <w:t xml:space="preserve">2022 </w:t>
      </w:r>
      <w:r w:rsidR="00797AE3" w:rsidRPr="006E7CA9">
        <w:rPr>
          <w:rFonts w:eastAsia="Times New Roman" w:cs="Times New Roman"/>
          <w:szCs w:val="28"/>
        </w:rPr>
        <w:t> </w:t>
      </w:r>
      <w:r w:rsidRPr="006E7CA9">
        <w:rPr>
          <w:rFonts w:eastAsia="Times New Roman" w:cs="Times New Roman"/>
          <w:szCs w:val="28"/>
        </w:rPr>
        <w:t xml:space="preserve">của trường </w:t>
      </w:r>
      <w:r w:rsidR="004B1F6D">
        <w:rPr>
          <w:rFonts w:eastAsia="Times New Roman" w:cs="Times New Roman"/>
          <w:szCs w:val="28"/>
        </w:rPr>
        <w:t>T</w:t>
      </w:r>
      <w:r w:rsidR="00B86035" w:rsidRPr="006E7CA9">
        <w:rPr>
          <w:rFonts w:eastAsia="Times New Roman" w:cs="Times New Roman"/>
          <w:szCs w:val="28"/>
        </w:rPr>
        <w:t xml:space="preserve">iểu học </w:t>
      </w:r>
      <w:r w:rsidR="009B7380">
        <w:rPr>
          <w:rFonts w:eastAsia="Times New Roman" w:cs="Times New Roman"/>
          <w:szCs w:val="28"/>
        </w:rPr>
        <w:t>Cao D</w:t>
      </w:r>
      <w:r w:rsidR="009B7380" w:rsidRPr="009B7380">
        <w:rPr>
          <w:rFonts w:eastAsia="Times New Roman" w:cs="Times New Roman"/>
          <w:szCs w:val="28"/>
        </w:rPr>
        <w:t>ươ</w:t>
      </w:r>
      <w:r w:rsidR="009B7380">
        <w:rPr>
          <w:rFonts w:eastAsia="Times New Roman" w:cs="Times New Roman"/>
          <w:szCs w:val="28"/>
        </w:rPr>
        <w:t>ng</w:t>
      </w:r>
      <w:r w:rsidRPr="006E7CA9">
        <w:rPr>
          <w:rFonts w:eastAsia="Times New Roman" w:cs="Times New Roman"/>
          <w:szCs w:val="28"/>
        </w:rPr>
        <w:t xml:space="preserve">. </w:t>
      </w:r>
      <w:r w:rsidR="004B1F6D">
        <w:rPr>
          <w:rFonts w:eastAsia="Times New Roman" w:cs="Times New Roman"/>
          <w:szCs w:val="28"/>
        </w:rPr>
        <w:t>Đề nghị các CB, GV, NV</w:t>
      </w:r>
      <w:r w:rsidR="007A2409" w:rsidRPr="006E7CA9">
        <w:rPr>
          <w:rFonts w:eastAsia="Times New Roman" w:cs="Times New Roman"/>
          <w:szCs w:val="28"/>
        </w:rPr>
        <w:t xml:space="preserve"> toàn trường nghiêm túc thực hiện./.</w:t>
      </w:r>
      <w:r w:rsidR="004B2599" w:rsidRPr="006E7CA9">
        <w:rPr>
          <w:rFonts w:eastAsia="Times New Roman" w:cs="Times New Roman"/>
          <w:szCs w:val="28"/>
        </w:rPr>
        <w:t> </w:t>
      </w:r>
    </w:p>
    <w:p w:rsidR="00935497" w:rsidRPr="00935497" w:rsidRDefault="00935497" w:rsidP="009F25D9">
      <w:pPr>
        <w:shd w:val="clear" w:color="auto" w:fill="FFFFFF"/>
        <w:spacing w:after="0" w:line="288" w:lineRule="auto"/>
        <w:ind w:firstLine="700"/>
        <w:jc w:val="both"/>
        <w:rPr>
          <w:rFonts w:eastAsia="Times New Roman" w:cs="Times New Roman"/>
          <w:sz w:val="12"/>
          <w:szCs w:val="28"/>
        </w:rPr>
      </w:pPr>
    </w:p>
    <w:tbl>
      <w:tblPr>
        <w:tblW w:w="0" w:type="auto"/>
        <w:tblLook w:val="01E0" w:firstRow="1" w:lastRow="1" w:firstColumn="1" w:lastColumn="1" w:noHBand="0" w:noVBand="0"/>
      </w:tblPr>
      <w:tblGrid>
        <w:gridCol w:w="4644"/>
        <w:gridCol w:w="4644"/>
      </w:tblGrid>
      <w:tr w:rsidR="006E7CA9" w:rsidRPr="006E7CA9" w:rsidTr="00FE3E55">
        <w:tc>
          <w:tcPr>
            <w:tcW w:w="4644" w:type="dxa"/>
          </w:tcPr>
          <w:p w:rsidR="00D72BA9" w:rsidRPr="00FC730C" w:rsidRDefault="00D72BA9" w:rsidP="00935497">
            <w:pPr>
              <w:overflowPunct w:val="0"/>
              <w:autoSpaceDE w:val="0"/>
              <w:autoSpaceDN w:val="0"/>
              <w:adjustRightInd w:val="0"/>
              <w:spacing w:after="0"/>
              <w:jc w:val="both"/>
              <w:textAlignment w:val="baseline"/>
              <w:rPr>
                <w:b/>
                <w:i/>
                <w:sz w:val="24"/>
                <w:szCs w:val="24"/>
                <w:lang w:val="it-IT"/>
              </w:rPr>
            </w:pPr>
            <w:r w:rsidRPr="006E7CA9">
              <w:rPr>
                <w:rFonts w:cs="Arial"/>
                <w:b/>
                <w:bCs/>
                <w:i/>
                <w:iCs/>
                <w:sz w:val="26"/>
                <w:szCs w:val="26"/>
              </w:rPr>
              <w:t xml:space="preserve">  </w:t>
            </w:r>
            <w:r w:rsidRPr="00FC730C">
              <w:rPr>
                <w:b/>
                <w:i/>
                <w:sz w:val="24"/>
                <w:szCs w:val="24"/>
                <w:lang w:val="it-IT"/>
              </w:rPr>
              <w:t>Nơi nhận:</w:t>
            </w:r>
          </w:p>
          <w:p w:rsidR="00D72BA9" w:rsidRPr="00935497" w:rsidRDefault="00FD72BA" w:rsidP="00935497">
            <w:pPr>
              <w:overflowPunct w:val="0"/>
              <w:autoSpaceDE w:val="0"/>
              <w:autoSpaceDN w:val="0"/>
              <w:adjustRightInd w:val="0"/>
              <w:spacing w:after="0"/>
              <w:jc w:val="both"/>
              <w:textAlignment w:val="baseline"/>
              <w:rPr>
                <w:b/>
                <w:sz w:val="24"/>
                <w:szCs w:val="24"/>
                <w:lang w:val="it-IT"/>
              </w:rPr>
            </w:pPr>
            <w:r>
              <w:rPr>
                <w:sz w:val="24"/>
                <w:szCs w:val="24"/>
                <w:lang w:val="it-IT"/>
              </w:rPr>
              <w:t xml:space="preserve"> - Phòng GDĐT</w:t>
            </w:r>
            <w:r w:rsidR="00D72BA9" w:rsidRPr="00935497">
              <w:rPr>
                <w:sz w:val="24"/>
                <w:szCs w:val="24"/>
                <w:lang w:val="it-IT"/>
              </w:rPr>
              <w:t xml:space="preserve"> (để b/c);</w:t>
            </w:r>
          </w:p>
          <w:p w:rsidR="00D72BA9" w:rsidRPr="00935497" w:rsidRDefault="00D72BA9" w:rsidP="00935497">
            <w:pPr>
              <w:overflowPunct w:val="0"/>
              <w:autoSpaceDE w:val="0"/>
              <w:autoSpaceDN w:val="0"/>
              <w:adjustRightInd w:val="0"/>
              <w:spacing w:after="0"/>
              <w:jc w:val="both"/>
              <w:textAlignment w:val="baseline"/>
              <w:rPr>
                <w:sz w:val="24"/>
                <w:szCs w:val="24"/>
                <w:lang w:val="it-IT"/>
              </w:rPr>
            </w:pPr>
            <w:r w:rsidRPr="00935497">
              <w:rPr>
                <w:sz w:val="24"/>
                <w:szCs w:val="24"/>
                <w:lang w:val="it-IT"/>
              </w:rPr>
              <w:t xml:space="preserve"> - </w:t>
            </w:r>
            <w:r w:rsidR="00FD72BA">
              <w:rPr>
                <w:sz w:val="24"/>
                <w:szCs w:val="24"/>
                <w:lang w:val="it-IT"/>
              </w:rPr>
              <w:t>Tổ c/m</w:t>
            </w:r>
            <w:r w:rsidRPr="00935497">
              <w:rPr>
                <w:sz w:val="24"/>
                <w:szCs w:val="24"/>
                <w:lang w:val="it-IT"/>
              </w:rPr>
              <w:t xml:space="preserve"> (để t/h);</w:t>
            </w:r>
          </w:p>
          <w:p w:rsidR="00797AE3" w:rsidRPr="00935497" w:rsidRDefault="00FC730C" w:rsidP="00935497">
            <w:pPr>
              <w:widowControl w:val="0"/>
              <w:tabs>
                <w:tab w:val="left" w:pos="1152"/>
              </w:tabs>
              <w:spacing w:after="0"/>
              <w:rPr>
                <w:sz w:val="24"/>
                <w:szCs w:val="24"/>
                <w:lang w:val="it-IT"/>
              </w:rPr>
            </w:pPr>
            <w:r>
              <w:rPr>
                <w:sz w:val="24"/>
                <w:szCs w:val="24"/>
                <w:lang w:val="it-IT"/>
              </w:rPr>
              <w:t xml:space="preserve"> - Lưu: VT( </w:t>
            </w:r>
            <w:r w:rsidRPr="00FC730C">
              <w:rPr>
                <w:sz w:val="24"/>
                <w:szCs w:val="24"/>
                <w:lang w:val="it-IT"/>
              </w:rPr>
              <w:t>Ánh</w:t>
            </w:r>
            <w:r>
              <w:rPr>
                <w:sz w:val="24"/>
                <w:szCs w:val="24"/>
                <w:lang w:val="it-IT"/>
              </w:rPr>
              <w:t xml:space="preserve"> 02)</w:t>
            </w:r>
          </w:p>
          <w:p w:rsidR="00797AE3" w:rsidRPr="006E7CA9" w:rsidRDefault="00797AE3" w:rsidP="008B6C85">
            <w:pPr>
              <w:widowControl w:val="0"/>
              <w:tabs>
                <w:tab w:val="left" w:pos="1152"/>
              </w:tabs>
              <w:spacing w:before="120" w:after="120" w:line="240" w:lineRule="auto"/>
              <w:rPr>
                <w:rFonts w:cs="Arial"/>
                <w:i/>
                <w:szCs w:val="28"/>
              </w:rPr>
            </w:pPr>
          </w:p>
        </w:tc>
        <w:tc>
          <w:tcPr>
            <w:tcW w:w="4644" w:type="dxa"/>
          </w:tcPr>
          <w:p w:rsidR="00D72BA9" w:rsidRPr="006E7CA9" w:rsidRDefault="00AE5F18" w:rsidP="008B6C85">
            <w:pPr>
              <w:widowControl w:val="0"/>
              <w:tabs>
                <w:tab w:val="left" w:pos="1152"/>
              </w:tabs>
              <w:spacing w:before="120" w:after="120" w:line="240" w:lineRule="auto"/>
              <w:jc w:val="center"/>
              <w:rPr>
                <w:rFonts w:cs="Arial"/>
                <w:b/>
                <w:bCs/>
                <w:szCs w:val="28"/>
              </w:rPr>
            </w:pPr>
            <w:r>
              <w:rPr>
                <w:rFonts w:cs="Arial"/>
                <w:b/>
                <w:bCs/>
                <w:szCs w:val="28"/>
              </w:rPr>
              <w:t xml:space="preserve">   </w:t>
            </w:r>
            <w:r w:rsidR="00D72BA9" w:rsidRPr="006E7CA9">
              <w:rPr>
                <w:rFonts w:cs="Arial"/>
                <w:b/>
                <w:bCs/>
                <w:szCs w:val="28"/>
              </w:rPr>
              <w:t xml:space="preserve"> HIỆU TRƯỞNG</w:t>
            </w:r>
          </w:p>
          <w:p w:rsidR="00D72BA9" w:rsidRPr="006E7CA9" w:rsidRDefault="00D72BA9" w:rsidP="008B6C85">
            <w:pPr>
              <w:widowControl w:val="0"/>
              <w:tabs>
                <w:tab w:val="left" w:pos="1152"/>
              </w:tabs>
              <w:spacing w:before="120" w:after="120" w:line="240" w:lineRule="auto"/>
              <w:jc w:val="center"/>
              <w:rPr>
                <w:rFonts w:cs="Arial"/>
                <w:b/>
                <w:bCs/>
                <w:szCs w:val="28"/>
              </w:rPr>
            </w:pPr>
          </w:p>
          <w:p w:rsidR="00D72BA9" w:rsidRPr="006E7CA9" w:rsidRDefault="00D72BA9" w:rsidP="008B6C85">
            <w:pPr>
              <w:widowControl w:val="0"/>
              <w:tabs>
                <w:tab w:val="left" w:pos="1152"/>
              </w:tabs>
              <w:spacing w:before="120" w:after="120" w:line="240" w:lineRule="auto"/>
              <w:rPr>
                <w:rFonts w:cs="Arial"/>
                <w:b/>
                <w:bCs/>
                <w:szCs w:val="28"/>
              </w:rPr>
            </w:pPr>
          </w:p>
          <w:p w:rsidR="00D72BA9" w:rsidRPr="006E7CA9" w:rsidRDefault="00D72BA9" w:rsidP="008B6C85">
            <w:pPr>
              <w:widowControl w:val="0"/>
              <w:tabs>
                <w:tab w:val="left" w:pos="1152"/>
              </w:tabs>
              <w:spacing w:before="120" w:after="120" w:line="240" w:lineRule="auto"/>
              <w:jc w:val="center"/>
              <w:rPr>
                <w:rFonts w:cs="Arial"/>
                <w:b/>
                <w:bCs/>
                <w:szCs w:val="28"/>
              </w:rPr>
            </w:pPr>
          </w:p>
          <w:p w:rsidR="00D72BA9" w:rsidRPr="006E7CA9" w:rsidRDefault="00AE5F18" w:rsidP="00935497">
            <w:pPr>
              <w:widowControl w:val="0"/>
              <w:tabs>
                <w:tab w:val="left" w:pos="1152"/>
              </w:tabs>
              <w:spacing w:before="120" w:after="120" w:line="240" w:lineRule="auto"/>
              <w:jc w:val="center"/>
              <w:rPr>
                <w:rFonts w:cs="Arial"/>
                <w:b/>
                <w:bCs/>
                <w:szCs w:val="28"/>
              </w:rPr>
            </w:pPr>
            <w:r>
              <w:rPr>
                <w:rFonts w:cs="Arial"/>
                <w:b/>
                <w:bCs/>
                <w:szCs w:val="28"/>
              </w:rPr>
              <w:t xml:space="preserve">     </w:t>
            </w:r>
            <w:r w:rsidR="00935497">
              <w:rPr>
                <w:rFonts w:cs="Arial"/>
                <w:b/>
                <w:bCs/>
                <w:szCs w:val="28"/>
              </w:rPr>
              <w:t>Nguyễn Thị</w:t>
            </w:r>
            <w:r w:rsidR="009B7380">
              <w:rPr>
                <w:rFonts w:cs="Arial"/>
                <w:b/>
                <w:bCs/>
                <w:szCs w:val="28"/>
              </w:rPr>
              <w:t xml:space="preserve"> Nh</w:t>
            </w:r>
            <w:r w:rsidR="009B7380" w:rsidRPr="009B7380">
              <w:rPr>
                <w:rFonts w:cs="Arial"/>
                <w:b/>
                <w:bCs/>
                <w:szCs w:val="28"/>
              </w:rPr>
              <w:t>àn</w:t>
            </w:r>
            <w:r w:rsidR="00B86035" w:rsidRPr="006E7CA9">
              <w:rPr>
                <w:rFonts w:cs="Arial"/>
                <w:b/>
                <w:bCs/>
                <w:szCs w:val="28"/>
              </w:rPr>
              <w:t xml:space="preserve"> </w:t>
            </w:r>
          </w:p>
        </w:tc>
      </w:tr>
    </w:tbl>
    <w:p w:rsidR="00E613E2" w:rsidRPr="006E7CA9" w:rsidRDefault="00E613E2" w:rsidP="00E613E2">
      <w:pPr>
        <w:jc w:val="both"/>
        <w:rPr>
          <w:rFonts w:eastAsia="Times New Roman" w:cs="Times New Roman"/>
          <w:b/>
          <w:szCs w:val="28"/>
        </w:rPr>
      </w:pPr>
    </w:p>
    <w:sectPr w:rsidR="00E613E2" w:rsidRPr="006E7CA9" w:rsidSect="00FC730C">
      <w:headerReference w:type="default" r:id="rId8"/>
      <w:pgSz w:w="11909" w:h="16834" w:code="9"/>
      <w:pgMar w:top="1134" w:right="1134" w:bottom="1134" w:left="1701" w:header="720" w:footer="720" w:gutter="0"/>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473" w:rsidRDefault="00F06473" w:rsidP="009E0BB9">
      <w:pPr>
        <w:spacing w:after="0" w:line="240" w:lineRule="auto"/>
      </w:pPr>
      <w:r>
        <w:separator/>
      </w:r>
    </w:p>
  </w:endnote>
  <w:endnote w:type="continuationSeparator" w:id="0">
    <w:p w:rsidR="00F06473" w:rsidRDefault="00F06473" w:rsidP="009E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E0" w:rsidRDefault="00E21EE0">
    <w:pPr>
      <w:pStyle w:val="Footer"/>
      <w:jc w:val="center"/>
    </w:pPr>
  </w:p>
  <w:p w:rsidR="00E21EE0" w:rsidRDefault="00E21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473" w:rsidRDefault="00F06473" w:rsidP="009E0BB9">
      <w:pPr>
        <w:spacing w:after="0" w:line="240" w:lineRule="auto"/>
      </w:pPr>
      <w:r>
        <w:separator/>
      </w:r>
    </w:p>
  </w:footnote>
  <w:footnote w:type="continuationSeparator" w:id="0">
    <w:p w:rsidR="00F06473" w:rsidRDefault="00F06473" w:rsidP="009E0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377550"/>
      <w:docPartObj>
        <w:docPartGallery w:val="Page Numbers (Top of Page)"/>
        <w:docPartUnique/>
      </w:docPartObj>
    </w:sdtPr>
    <w:sdtEndPr>
      <w:rPr>
        <w:noProof/>
      </w:rPr>
    </w:sdtEndPr>
    <w:sdtContent>
      <w:p w:rsidR="00A75C71" w:rsidRDefault="00A75C71">
        <w:pPr>
          <w:pStyle w:val="Header"/>
          <w:jc w:val="center"/>
        </w:pPr>
        <w:r>
          <w:fldChar w:fldCharType="begin"/>
        </w:r>
        <w:r>
          <w:instrText xml:space="preserve"> PAGE   \* MERGEFORMAT </w:instrText>
        </w:r>
        <w:r>
          <w:fldChar w:fldCharType="separate"/>
        </w:r>
        <w:r w:rsidR="008B4A90">
          <w:rPr>
            <w:noProof/>
          </w:rPr>
          <w:t>4</w:t>
        </w:r>
        <w:r>
          <w:rPr>
            <w:noProof/>
          </w:rPr>
          <w:fldChar w:fldCharType="end"/>
        </w:r>
      </w:p>
    </w:sdtContent>
  </w:sdt>
  <w:p w:rsidR="00A75C71" w:rsidRDefault="00A75C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9B7"/>
    <w:rsid w:val="000A209B"/>
    <w:rsid w:val="000B7677"/>
    <w:rsid w:val="000F753D"/>
    <w:rsid w:val="00154C6C"/>
    <w:rsid w:val="001C07C6"/>
    <w:rsid w:val="001D4E12"/>
    <w:rsid w:val="00203FE9"/>
    <w:rsid w:val="002150FE"/>
    <w:rsid w:val="0022417E"/>
    <w:rsid w:val="00224D90"/>
    <w:rsid w:val="00294A01"/>
    <w:rsid w:val="00351A19"/>
    <w:rsid w:val="00470266"/>
    <w:rsid w:val="0047703B"/>
    <w:rsid w:val="004A4307"/>
    <w:rsid w:val="004B0B83"/>
    <w:rsid w:val="004B0FB5"/>
    <w:rsid w:val="004B1F6D"/>
    <w:rsid w:val="004B2599"/>
    <w:rsid w:val="004C176F"/>
    <w:rsid w:val="005D40AA"/>
    <w:rsid w:val="00607B3C"/>
    <w:rsid w:val="0062246C"/>
    <w:rsid w:val="00626B44"/>
    <w:rsid w:val="006D2BA2"/>
    <w:rsid w:val="006E7CA9"/>
    <w:rsid w:val="00736258"/>
    <w:rsid w:val="00764E7E"/>
    <w:rsid w:val="00797AE3"/>
    <w:rsid w:val="007A2409"/>
    <w:rsid w:val="007B2102"/>
    <w:rsid w:val="00823F09"/>
    <w:rsid w:val="008377EB"/>
    <w:rsid w:val="0086097F"/>
    <w:rsid w:val="0086377F"/>
    <w:rsid w:val="00867F46"/>
    <w:rsid w:val="008B4A90"/>
    <w:rsid w:val="008B605B"/>
    <w:rsid w:val="008B6C85"/>
    <w:rsid w:val="008C4A76"/>
    <w:rsid w:val="008E5D2E"/>
    <w:rsid w:val="00935497"/>
    <w:rsid w:val="009B7380"/>
    <w:rsid w:val="009E0BB9"/>
    <w:rsid w:val="009F25D9"/>
    <w:rsid w:val="00A75C71"/>
    <w:rsid w:val="00AE5F18"/>
    <w:rsid w:val="00B016F8"/>
    <w:rsid w:val="00B22EA5"/>
    <w:rsid w:val="00B700F3"/>
    <w:rsid w:val="00B86035"/>
    <w:rsid w:val="00BD24A0"/>
    <w:rsid w:val="00BD2F38"/>
    <w:rsid w:val="00BE1EED"/>
    <w:rsid w:val="00C05EF6"/>
    <w:rsid w:val="00C82414"/>
    <w:rsid w:val="00CA3785"/>
    <w:rsid w:val="00CE255A"/>
    <w:rsid w:val="00D647EF"/>
    <w:rsid w:val="00D72BA9"/>
    <w:rsid w:val="00D969B7"/>
    <w:rsid w:val="00E21EE0"/>
    <w:rsid w:val="00E613E2"/>
    <w:rsid w:val="00E87EA7"/>
    <w:rsid w:val="00F06473"/>
    <w:rsid w:val="00F14321"/>
    <w:rsid w:val="00FC730C"/>
    <w:rsid w:val="00FD72BA"/>
    <w:rsid w:val="00FF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C0A95-B997-4D3E-B0B1-DCE03F68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69B7"/>
    <w:rPr>
      <w:b/>
      <w:bCs/>
    </w:rPr>
  </w:style>
  <w:style w:type="character" w:customStyle="1" w:styleId="apple-converted-space">
    <w:name w:val="apple-converted-space"/>
    <w:basedOn w:val="DefaultParagraphFont"/>
    <w:rsid w:val="00D969B7"/>
  </w:style>
  <w:style w:type="character" w:styleId="Emphasis">
    <w:name w:val="Emphasis"/>
    <w:basedOn w:val="DefaultParagraphFont"/>
    <w:uiPriority w:val="20"/>
    <w:qFormat/>
    <w:rsid w:val="00D969B7"/>
    <w:rPr>
      <w:i/>
      <w:iCs/>
    </w:rPr>
  </w:style>
  <w:style w:type="paragraph" w:styleId="Header">
    <w:name w:val="header"/>
    <w:basedOn w:val="Normal"/>
    <w:link w:val="HeaderChar"/>
    <w:uiPriority w:val="99"/>
    <w:unhideWhenUsed/>
    <w:rsid w:val="009E0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BB9"/>
  </w:style>
  <w:style w:type="paragraph" w:styleId="Footer">
    <w:name w:val="footer"/>
    <w:basedOn w:val="Normal"/>
    <w:link w:val="FooterChar"/>
    <w:uiPriority w:val="99"/>
    <w:unhideWhenUsed/>
    <w:rsid w:val="009E0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BB9"/>
  </w:style>
  <w:style w:type="paragraph" w:styleId="ListParagraph">
    <w:name w:val="List Paragraph"/>
    <w:basedOn w:val="Normal"/>
    <w:uiPriority w:val="34"/>
    <w:qFormat/>
    <w:rsid w:val="007B2102"/>
    <w:pPr>
      <w:ind w:left="720"/>
      <w:contextualSpacing/>
    </w:pPr>
  </w:style>
  <w:style w:type="paragraph" w:styleId="BalloonText">
    <w:name w:val="Balloon Text"/>
    <w:basedOn w:val="Normal"/>
    <w:link w:val="BalloonTextChar"/>
    <w:uiPriority w:val="99"/>
    <w:semiHidden/>
    <w:unhideWhenUsed/>
    <w:rsid w:val="00764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0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99B5E-44DA-4466-BAF0-63EFC37A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Techsi.vn</cp:lastModifiedBy>
  <cp:revision>13</cp:revision>
  <cp:lastPrinted>2022-12-12T07:54:00Z</cp:lastPrinted>
  <dcterms:created xsi:type="dcterms:W3CDTF">2021-11-16T09:30:00Z</dcterms:created>
  <dcterms:modified xsi:type="dcterms:W3CDTF">2022-12-12T07:54:00Z</dcterms:modified>
</cp:coreProperties>
</file>